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2A9B9" w14:textId="77777777" w:rsidR="003B0164" w:rsidRPr="00EA6124" w:rsidRDefault="003B0164" w:rsidP="00CC11E5">
      <w:pPr>
        <w:pStyle w:val="Tytu"/>
        <w:spacing w:before="100" w:beforeAutospacing="1" w:after="100" w:afterAutospacing="1" w:line="276" w:lineRule="auto"/>
        <w:rPr>
          <w:rFonts w:ascii="Arial" w:hAnsi="Arial" w:cs="Arial"/>
          <w:b/>
          <w:bCs/>
          <w:spacing w:val="0"/>
          <w:sz w:val="24"/>
          <w:szCs w:val="24"/>
        </w:rPr>
      </w:pPr>
      <w:r w:rsidRPr="00EA6124">
        <w:rPr>
          <w:rFonts w:ascii="Arial" w:hAnsi="Arial" w:cs="Arial"/>
          <w:b/>
          <w:bCs/>
          <w:spacing w:val="0"/>
          <w:sz w:val="24"/>
          <w:szCs w:val="24"/>
        </w:rPr>
        <w:t>Kryteria wyboru projektów</w:t>
      </w:r>
    </w:p>
    <w:p w14:paraId="1765F14E" w14:textId="77777777" w:rsidR="003B0164" w:rsidRPr="00EA6124" w:rsidRDefault="003B0164" w:rsidP="000D2011">
      <w:pPr>
        <w:spacing w:before="120" w:after="120"/>
        <w:rPr>
          <w:rFonts w:ascii="Arial" w:hAnsi="Arial" w:cs="Arial"/>
          <w:sz w:val="24"/>
          <w:szCs w:val="24"/>
        </w:rPr>
      </w:pPr>
      <w:r w:rsidRPr="00EA6124">
        <w:rPr>
          <w:rFonts w:ascii="Arial" w:hAnsi="Arial" w:cs="Arial"/>
          <w:b/>
          <w:bCs/>
          <w:sz w:val="24"/>
          <w:szCs w:val="24"/>
        </w:rPr>
        <w:t>Priorytet</w:t>
      </w:r>
      <w:r w:rsidRPr="00EA6124">
        <w:rPr>
          <w:rFonts w:ascii="Arial" w:hAnsi="Arial" w:cs="Arial"/>
          <w:sz w:val="24"/>
          <w:szCs w:val="24"/>
        </w:rPr>
        <w:t xml:space="preserve"> </w:t>
      </w:r>
      <w:r w:rsidR="00B75BC4" w:rsidRPr="00EA6124">
        <w:rPr>
          <w:rFonts w:ascii="Arial" w:hAnsi="Arial" w:cs="Arial"/>
          <w:b/>
          <w:bCs/>
          <w:sz w:val="24"/>
          <w:szCs w:val="24"/>
        </w:rPr>
        <w:t>6</w:t>
      </w:r>
      <w:r w:rsidRPr="00EA6124">
        <w:rPr>
          <w:rFonts w:ascii="Arial" w:hAnsi="Arial" w:cs="Arial"/>
          <w:b/>
          <w:bCs/>
          <w:sz w:val="24"/>
          <w:szCs w:val="24"/>
        </w:rPr>
        <w:t>.</w:t>
      </w:r>
      <w:r w:rsidRPr="00EA6124">
        <w:rPr>
          <w:rFonts w:ascii="Arial" w:hAnsi="Arial" w:cs="Arial"/>
          <w:sz w:val="24"/>
          <w:szCs w:val="24"/>
        </w:rPr>
        <w:t xml:space="preserve"> </w:t>
      </w:r>
      <w:r w:rsidR="00B75BC4" w:rsidRPr="00EA6124">
        <w:rPr>
          <w:rFonts w:ascii="Arial" w:hAnsi="Arial" w:cs="Arial"/>
          <w:sz w:val="24"/>
          <w:szCs w:val="24"/>
        </w:rPr>
        <w:t>Fundusze europejskie na rzecz zwiększenia dostępności regionalnej infrastruktury dla mieszkańców</w:t>
      </w:r>
    </w:p>
    <w:p w14:paraId="3CE701AC" w14:textId="77777777" w:rsidR="003B0164" w:rsidRPr="00EA6124" w:rsidRDefault="003B0164" w:rsidP="000D2011">
      <w:pPr>
        <w:spacing w:before="120" w:after="120"/>
        <w:rPr>
          <w:rFonts w:ascii="Arial" w:hAnsi="Arial" w:cs="Arial"/>
          <w:sz w:val="24"/>
          <w:szCs w:val="24"/>
        </w:rPr>
      </w:pPr>
      <w:r w:rsidRPr="00EA6124">
        <w:rPr>
          <w:rFonts w:ascii="Arial" w:hAnsi="Arial" w:cs="Arial"/>
          <w:b/>
          <w:bCs/>
          <w:sz w:val="24"/>
          <w:szCs w:val="24"/>
        </w:rPr>
        <w:t xml:space="preserve">Cel szczegółowy </w:t>
      </w:r>
      <w:r w:rsidR="00B75BC4" w:rsidRPr="00EA6124">
        <w:rPr>
          <w:rFonts w:ascii="Arial" w:hAnsi="Arial" w:cs="Arial"/>
          <w:b/>
          <w:bCs/>
          <w:sz w:val="24"/>
          <w:szCs w:val="24"/>
        </w:rPr>
        <w:t>4</w:t>
      </w:r>
      <w:r w:rsidRPr="00EA6124">
        <w:rPr>
          <w:rFonts w:ascii="Arial" w:hAnsi="Arial" w:cs="Arial"/>
          <w:b/>
          <w:bCs/>
          <w:sz w:val="24"/>
          <w:szCs w:val="24"/>
        </w:rPr>
        <w:t xml:space="preserve"> i</w:t>
      </w:r>
      <w:r w:rsidR="00B75BC4" w:rsidRPr="00EA6124">
        <w:rPr>
          <w:rFonts w:ascii="Arial" w:hAnsi="Arial" w:cs="Arial"/>
          <w:b/>
          <w:bCs/>
          <w:sz w:val="24"/>
          <w:szCs w:val="24"/>
        </w:rPr>
        <w:t>i</w:t>
      </w:r>
      <w:r w:rsidRPr="00EA6124">
        <w:rPr>
          <w:rFonts w:ascii="Arial" w:hAnsi="Arial" w:cs="Arial"/>
          <w:b/>
          <w:bCs/>
          <w:sz w:val="24"/>
          <w:szCs w:val="24"/>
        </w:rPr>
        <w:t>.</w:t>
      </w:r>
      <w:r w:rsidRPr="00EA6124">
        <w:rPr>
          <w:rFonts w:ascii="Arial" w:hAnsi="Arial" w:cs="Arial"/>
          <w:sz w:val="24"/>
          <w:szCs w:val="24"/>
        </w:rPr>
        <w:t xml:space="preserve"> </w:t>
      </w:r>
      <w:r w:rsidR="00B75BC4" w:rsidRPr="00EA6124">
        <w:rPr>
          <w:rFonts w:ascii="Arial" w:hAnsi="Arial" w:cs="Arial"/>
          <w:sz w:val="24"/>
          <w:szCs w:val="24"/>
        </w:rPr>
        <w:t>Poprawa równego dostępu do wysokiej jakości usług sprzyjających włączeniu społecznemu w zakresie kształcenia, szkoleń</w:t>
      </w:r>
      <w:r w:rsidR="002956C4" w:rsidRPr="00EA6124">
        <w:rPr>
          <w:rFonts w:ascii="Arial" w:hAnsi="Arial" w:cs="Arial"/>
          <w:sz w:val="24"/>
          <w:szCs w:val="24"/>
        </w:rPr>
        <w:t xml:space="preserve"> </w:t>
      </w:r>
      <w:r w:rsidR="00B75BC4" w:rsidRPr="00EA6124">
        <w:rPr>
          <w:rFonts w:ascii="Arial" w:hAnsi="Arial" w:cs="Arial"/>
          <w:sz w:val="24"/>
          <w:szCs w:val="24"/>
        </w:rPr>
        <w:t>i uczenia się przez całe życie poprzez rozwój łatwo dostępnej infrastruktury, w tym poprzez wspieranie odporności w zakresie kształcenia</w:t>
      </w:r>
      <w:r w:rsidR="002956C4" w:rsidRPr="00EA6124">
        <w:rPr>
          <w:rFonts w:ascii="Arial" w:hAnsi="Arial" w:cs="Arial"/>
          <w:sz w:val="24"/>
          <w:szCs w:val="24"/>
        </w:rPr>
        <w:t xml:space="preserve"> </w:t>
      </w:r>
      <w:r w:rsidR="00B75BC4" w:rsidRPr="00EA6124">
        <w:rPr>
          <w:rFonts w:ascii="Arial" w:hAnsi="Arial" w:cs="Arial"/>
          <w:sz w:val="24"/>
          <w:szCs w:val="24"/>
        </w:rPr>
        <w:t>i szkolenia na odległość oraz online.</w:t>
      </w:r>
    </w:p>
    <w:p w14:paraId="0537F024" w14:textId="43375945" w:rsidR="003B0164" w:rsidRPr="00EA6124" w:rsidRDefault="003B0164" w:rsidP="000D2011">
      <w:pPr>
        <w:tabs>
          <w:tab w:val="left" w:pos="10365"/>
        </w:tabs>
        <w:spacing w:before="120" w:after="120"/>
        <w:rPr>
          <w:rFonts w:ascii="Arial" w:hAnsi="Arial" w:cs="Arial"/>
          <w:b/>
          <w:bCs/>
          <w:sz w:val="24"/>
          <w:szCs w:val="24"/>
        </w:rPr>
      </w:pPr>
      <w:r w:rsidRPr="00EA6124">
        <w:rPr>
          <w:rFonts w:ascii="Arial" w:hAnsi="Arial" w:cs="Arial"/>
          <w:b/>
          <w:bCs/>
          <w:sz w:val="24"/>
          <w:szCs w:val="24"/>
        </w:rPr>
        <w:t xml:space="preserve">Działanie </w:t>
      </w:r>
      <w:r w:rsidR="00B75BC4" w:rsidRPr="00EA6124">
        <w:rPr>
          <w:rFonts w:ascii="Arial" w:hAnsi="Arial" w:cs="Arial"/>
          <w:b/>
          <w:bCs/>
          <w:sz w:val="24"/>
          <w:szCs w:val="24"/>
        </w:rPr>
        <w:t>6.</w:t>
      </w:r>
      <w:r w:rsidR="002B3528">
        <w:rPr>
          <w:rFonts w:ascii="Arial" w:hAnsi="Arial" w:cs="Arial"/>
          <w:b/>
          <w:bCs/>
          <w:sz w:val="24"/>
          <w:szCs w:val="24"/>
        </w:rPr>
        <w:t>15</w:t>
      </w:r>
      <w:r w:rsidR="00B75BC4" w:rsidRPr="00EA6124">
        <w:rPr>
          <w:rFonts w:ascii="Arial" w:hAnsi="Arial" w:cs="Arial"/>
          <w:b/>
          <w:bCs/>
          <w:sz w:val="24"/>
          <w:szCs w:val="24"/>
        </w:rPr>
        <w:t xml:space="preserve"> </w:t>
      </w:r>
      <w:r w:rsidR="00B0607F" w:rsidRPr="00EA6124">
        <w:rPr>
          <w:rFonts w:ascii="Arial" w:hAnsi="Arial" w:cs="Arial"/>
          <w:b/>
          <w:bCs/>
          <w:sz w:val="24"/>
          <w:szCs w:val="24"/>
        </w:rPr>
        <w:t>Inwestycje w infrastrukturę</w:t>
      </w:r>
      <w:r w:rsidR="00C949F7" w:rsidRPr="00EA6124">
        <w:rPr>
          <w:rFonts w:ascii="Arial" w:hAnsi="Arial" w:cs="Arial"/>
          <w:b/>
          <w:bCs/>
          <w:sz w:val="24"/>
          <w:szCs w:val="24"/>
        </w:rPr>
        <w:t xml:space="preserve"> kształcenia zawodowego </w:t>
      </w:r>
      <w:r w:rsidR="002B3528">
        <w:rPr>
          <w:rFonts w:ascii="Arial" w:hAnsi="Arial" w:cs="Arial"/>
          <w:b/>
          <w:bCs/>
          <w:sz w:val="24"/>
          <w:szCs w:val="24"/>
        </w:rPr>
        <w:t>OPPT</w:t>
      </w:r>
    </w:p>
    <w:p w14:paraId="4E044196" w14:textId="17BBAC24" w:rsidR="003B0164" w:rsidRPr="00EA6124" w:rsidRDefault="003B0164" w:rsidP="000D2011">
      <w:pPr>
        <w:tabs>
          <w:tab w:val="left" w:pos="9975"/>
        </w:tabs>
        <w:spacing w:before="120" w:after="120"/>
        <w:rPr>
          <w:rFonts w:ascii="Arial" w:hAnsi="Arial" w:cs="Arial"/>
          <w:sz w:val="24"/>
          <w:szCs w:val="24"/>
        </w:rPr>
      </w:pPr>
      <w:r w:rsidRPr="00EA6124">
        <w:rPr>
          <w:rFonts w:ascii="Arial" w:hAnsi="Arial" w:cs="Arial"/>
          <w:b/>
          <w:bCs/>
          <w:sz w:val="24"/>
          <w:szCs w:val="24"/>
        </w:rPr>
        <w:t>Sposób wyboru projektów:</w:t>
      </w:r>
      <w:r w:rsidRPr="00EA6124">
        <w:rPr>
          <w:rFonts w:ascii="Arial" w:hAnsi="Arial" w:cs="Arial"/>
          <w:sz w:val="24"/>
          <w:szCs w:val="24"/>
        </w:rPr>
        <w:t xml:space="preserve"> konkurencyjny</w:t>
      </w:r>
    </w:p>
    <w:p w14:paraId="12F0BAAB" w14:textId="778D5DDF" w:rsidR="00D27BD4" w:rsidRPr="00EA6124" w:rsidRDefault="00871D13" w:rsidP="000D2011">
      <w:pPr>
        <w:spacing w:before="120" w:after="120"/>
        <w:rPr>
          <w:rFonts w:ascii="Arial" w:hAnsi="Arial" w:cs="Arial"/>
          <w:sz w:val="24"/>
          <w:szCs w:val="24"/>
        </w:rPr>
      </w:pPr>
      <w:r w:rsidRPr="00EA6124">
        <w:rPr>
          <w:rFonts w:ascii="Arial" w:hAnsi="Arial" w:cs="Arial"/>
          <w:sz w:val="24"/>
          <w:szCs w:val="24"/>
        </w:rPr>
        <w:t>Nabór</w:t>
      </w:r>
      <w:r w:rsidR="00A621A3" w:rsidRPr="00EA6124">
        <w:rPr>
          <w:rFonts w:ascii="Arial" w:hAnsi="Arial" w:cs="Arial"/>
          <w:sz w:val="24"/>
          <w:szCs w:val="24"/>
        </w:rPr>
        <w:t xml:space="preserve"> jest skierowany do następujących podmiotów z </w:t>
      </w:r>
      <w:r w:rsidR="002B3528">
        <w:rPr>
          <w:rFonts w:ascii="Arial" w:hAnsi="Arial" w:cs="Arial"/>
          <w:sz w:val="24"/>
          <w:szCs w:val="24"/>
        </w:rPr>
        <w:t>OPPT</w:t>
      </w:r>
      <w:r w:rsidR="008E6E76" w:rsidRPr="00EA6124">
        <w:rPr>
          <w:rFonts w:ascii="Arial" w:hAnsi="Arial" w:cs="Arial"/>
          <w:sz w:val="24"/>
          <w:szCs w:val="24"/>
        </w:rPr>
        <w:t>:</w:t>
      </w:r>
      <w:r w:rsidR="00A621A3" w:rsidRPr="00EA6124">
        <w:rPr>
          <w:rFonts w:ascii="Arial" w:hAnsi="Arial" w:cs="Arial"/>
          <w:sz w:val="24"/>
          <w:szCs w:val="24"/>
        </w:rPr>
        <w:t xml:space="preserve"> </w:t>
      </w:r>
      <w:r w:rsidR="008E6E76" w:rsidRPr="00EA6124">
        <w:rPr>
          <w:rFonts w:ascii="Arial" w:hAnsi="Arial" w:cs="Arial"/>
          <w:sz w:val="24"/>
          <w:szCs w:val="24"/>
        </w:rPr>
        <w:t>j</w:t>
      </w:r>
      <w:r w:rsidR="00A621A3" w:rsidRPr="00EA6124">
        <w:rPr>
          <w:rFonts w:ascii="Arial" w:hAnsi="Arial" w:cs="Arial"/>
          <w:sz w:val="24"/>
          <w:szCs w:val="24"/>
        </w:rPr>
        <w:t xml:space="preserve">ednostek </w:t>
      </w:r>
      <w:r w:rsidR="008E6E76" w:rsidRPr="00EA6124">
        <w:rPr>
          <w:rFonts w:ascii="Arial" w:hAnsi="Arial" w:cs="Arial"/>
          <w:sz w:val="24"/>
          <w:szCs w:val="24"/>
        </w:rPr>
        <w:t>s</w:t>
      </w:r>
      <w:r w:rsidR="00A621A3" w:rsidRPr="00EA6124">
        <w:rPr>
          <w:rFonts w:ascii="Arial" w:hAnsi="Arial" w:cs="Arial"/>
          <w:sz w:val="24"/>
          <w:szCs w:val="24"/>
        </w:rPr>
        <w:t xml:space="preserve">amorządu </w:t>
      </w:r>
      <w:r w:rsidR="008E6E76" w:rsidRPr="00EA6124">
        <w:rPr>
          <w:rFonts w:ascii="Arial" w:hAnsi="Arial" w:cs="Arial"/>
          <w:sz w:val="24"/>
          <w:szCs w:val="24"/>
        </w:rPr>
        <w:t>t</w:t>
      </w:r>
      <w:r w:rsidR="00A621A3" w:rsidRPr="00EA6124">
        <w:rPr>
          <w:rFonts w:ascii="Arial" w:hAnsi="Arial" w:cs="Arial"/>
          <w:sz w:val="24"/>
          <w:szCs w:val="24"/>
        </w:rPr>
        <w:t>erytorialnego, osób fizycznych</w:t>
      </w:r>
      <w:r w:rsidR="000D31C6" w:rsidRPr="00EA6124">
        <w:rPr>
          <w:rFonts w:ascii="Arial" w:hAnsi="Arial" w:cs="Arial"/>
          <w:sz w:val="24"/>
          <w:szCs w:val="24"/>
        </w:rPr>
        <w:t xml:space="preserve">, osób </w:t>
      </w:r>
      <w:r w:rsidR="00A621A3" w:rsidRPr="00EA6124">
        <w:rPr>
          <w:rFonts w:ascii="Arial" w:hAnsi="Arial" w:cs="Arial"/>
          <w:sz w:val="24"/>
          <w:szCs w:val="24"/>
        </w:rPr>
        <w:t>prawnych</w:t>
      </w:r>
      <w:r w:rsidR="000D31C6" w:rsidRPr="00EA6124">
        <w:rPr>
          <w:rFonts w:ascii="Arial" w:hAnsi="Arial" w:cs="Arial"/>
          <w:sz w:val="24"/>
          <w:szCs w:val="24"/>
        </w:rPr>
        <w:t xml:space="preserve">, organizacji pozarządowych, przedsiębiorstw </w:t>
      </w:r>
      <w:r w:rsidR="00A621A3" w:rsidRPr="00EA6124">
        <w:rPr>
          <w:rFonts w:ascii="Arial" w:hAnsi="Arial" w:cs="Arial"/>
          <w:sz w:val="24"/>
          <w:szCs w:val="24"/>
        </w:rPr>
        <w:t xml:space="preserve">będących organami prowadzącymi </w:t>
      </w:r>
      <w:r w:rsidR="00C949F7" w:rsidRPr="00EA6124">
        <w:rPr>
          <w:rFonts w:ascii="Arial" w:hAnsi="Arial" w:cs="Arial"/>
          <w:sz w:val="24"/>
          <w:szCs w:val="24"/>
        </w:rPr>
        <w:t>szkoły i placówki systemu oświaty realizujące kształcenie zawodowe lub ustawiczne</w:t>
      </w:r>
      <w:r w:rsidR="00296012" w:rsidRPr="00EA6124">
        <w:rPr>
          <w:rFonts w:ascii="Arial" w:hAnsi="Arial" w:cs="Arial"/>
          <w:sz w:val="24"/>
          <w:szCs w:val="24"/>
        </w:rPr>
        <w:t>.</w:t>
      </w:r>
    </w:p>
    <w:p w14:paraId="67DAFA25" w14:textId="1FCEAC45" w:rsidR="00D27BD4" w:rsidRPr="00EA6124" w:rsidRDefault="00D64FB0" w:rsidP="000D2011">
      <w:pPr>
        <w:spacing w:before="120" w:after="120"/>
        <w:rPr>
          <w:rFonts w:ascii="Arial" w:hAnsi="Arial" w:cs="Arial"/>
          <w:sz w:val="24"/>
          <w:szCs w:val="24"/>
        </w:rPr>
      </w:pPr>
      <w:r w:rsidRPr="00EA6124">
        <w:rPr>
          <w:rFonts w:ascii="Arial" w:hAnsi="Arial" w:cs="Arial"/>
          <w:sz w:val="24"/>
          <w:szCs w:val="24"/>
        </w:rPr>
        <w:t xml:space="preserve">Projekt musi wynikać z właściwej ze względu na obszar strategii </w:t>
      </w:r>
      <w:r w:rsidR="002B3528">
        <w:rPr>
          <w:rFonts w:ascii="Arial" w:hAnsi="Arial" w:cs="Arial"/>
          <w:sz w:val="24"/>
          <w:szCs w:val="24"/>
        </w:rPr>
        <w:t>IIT dla OPPT</w:t>
      </w:r>
      <w:r w:rsidRPr="00EA6124">
        <w:rPr>
          <w:rFonts w:ascii="Arial" w:hAnsi="Arial" w:cs="Arial"/>
          <w:sz w:val="24"/>
          <w:szCs w:val="24"/>
        </w:rPr>
        <w:t>.</w:t>
      </w:r>
    </w:p>
    <w:p w14:paraId="6A2B23F9" w14:textId="606C1E87" w:rsidR="005436A3" w:rsidRPr="00EA6124" w:rsidRDefault="008002A5" w:rsidP="000D2011">
      <w:pPr>
        <w:spacing w:before="120" w:after="120"/>
        <w:rPr>
          <w:rFonts w:ascii="Arial" w:hAnsi="Arial" w:cs="Arial"/>
          <w:sz w:val="24"/>
          <w:szCs w:val="24"/>
        </w:rPr>
      </w:pPr>
      <w:r w:rsidRPr="00EA6124">
        <w:rPr>
          <w:rFonts w:ascii="Arial" w:hAnsi="Arial" w:cs="Arial"/>
          <w:sz w:val="24"/>
          <w:szCs w:val="24"/>
        </w:rPr>
        <w:t xml:space="preserve">Zakres wsparcia </w:t>
      </w:r>
      <w:r w:rsidR="00A621A3" w:rsidRPr="00EA6124">
        <w:rPr>
          <w:rFonts w:ascii="Arial" w:hAnsi="Arial" w:cs="Arial"/>
          <w:sz w:val="24"/>
          <w:szCs w:val="24"/>
        </w:rPr>
        <w:t>obejmuje inwestycje w infrastrukturę</w:t>
      </w:r>
      <w:r w:rsidR="005436A3" w:rsidRPr="00EA6124">
        <w:rPr>
          <w:rFonts w:ascii="Arial" w:hAnsi="Arial" w:cs="Arial"/>
          <w:sz w:val="24"/>
          <w:szCs w:val="24"/>
        </w:rPr>
        <w:t xml:space="preserve"> edukacyjną i szkoleniową szkół oraz centrów i placówek prowadzących kształcenie zawodowe lub ustawiczne (z wyłączeniem specjalnych):</w:t>
      </w:r>
    </w:p>
    <w:p w14:paraId="4B566F50" w14:textId="6FDB9CAD" w:rsidR="00A621A3" w:rsidRPr="00EA6124" w:rsidRDefault="005436A3" w:rsidP="00CC11E5">
      <w:pPr>
        <w:pStyle w:val="Akapitzlist"/>
        <w:numPr>
          <w:ilvl w:val="0"/>
          <w:numId w:val="14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EA6124">
        <w:rPr>
          <w:rFonts w:ascii="Arial" w:hAnsi="Arial" w:cs="Arial"/>
          <w:sz w:val="24"/>
          <w:szCs w:val="24"/>
        </w:rPr>
        <w:t>Budowa, przebudowa, remont, wyposażenie obiektów ukierunkowane m.in. na tworzenie i rozwój warsztatów/pracowni kształcenia praktycznego w branżach zgodnych z potrzebami rynku pracy.</w:t>
      </w:r>
    </w:p>
    <w:p w14:paraId="7D6F386B" w14:textId="75C09E03" w:rsidR="00CC11E5" w:rsidRPr="00EA6124" w:rsidRDefault="00FC7F74" w:rsidP="00B12C94">
      <w:pPr>
        <w:spacing w:before="100" w:beforeAutospacing="1" w:after="100" w:afterAutospacing="1"/>
        <w:rPr>
          <w:rFonts w:ascii="Arial" w:hAnsi="Arial" w:cs="Arial"/>
          <w:b/>
          <w:bCs/>
          <w:sz w:val="24"/>
          <w:szCs w:val="24"/>
        </w:rPr>
      </w:pPr>
      <w:r w:rsidRPr="00EA6124">
        <w:rPr>
          <w:rFonts w:ascii="Arial" w:hAnsi="Arial" w:cs="Arial"/>
          <w:b/>
          <w:bCs/>
          <w:sz w:val="24"/>
          <w:szCs w:val="24"/>
        </w:rPr>
        <w:t>Nabór realizowany w ramach polityki terytorialnej</w:t>
      </w:r>
      <w:r w:rsidR="00C77E9A" w:rsidRPr="00EA6124">
        <w:rPr>
          <w:rFonts w:ascii="Arial" w:hAnsi="Arial" w:cs="Arial"/>
          <w:b/>
          <w:bCs/>
          <w:sz w:val="24"/>
          <w:szCs w:val="24"/>
        </w:rPr>
        <w:t>.</w:t>
      </w:r>
    </w:p>
    <w:p w14:paraId="68736F7D" w14:textId="65ABD8FE" w:rsidR="005172B5" w:rsidRPr="00EA6124" w:rsidRDefault="007257F1" w:rsidP="00A46789">
      <w:pPr>
        <w:pStyle w:val="Nagwek1"/>
        <w:numPr>
          <w:ilvl w:val="0"/>
          <w:numId w:val="28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EA6124">
        <w:rPr>
          <w:rFonts w:ascii="Arial" w:hAnsi="Arial" w:cs="Arial"/>
          <w:sz w:val="24"/>
          <w:szCs w:val="24"/>
        </w:rPr>
        <w:lastRenderedPageBreak/>
        <w:t>KRYTERIA FORMALNE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6915"/>
        <w:gridCol w:w="3402"/>
      </w:tblGrid>
      <w:tr w:rsidR="003E4D45" w:rsidRPr="00EA6124" w14:paraId="19182618" w14:textId="77777777" w:rsidTr="00B73DDD">
        <w:trPr>
          <w:tblHeader/>
        </w:trPr>
        <w:tc>
          <w:tcPr>
            <w:tcW w:w="1110" w:type="dxa"/>
            <w:shd w:val="clear" w:color="auto" w:fill="D9D9D9"/>
            <w:vAlign w:val="center"/>
          </w:tcPr>
          <w:p w14:paraId="2F88F4FD" w14:textId="7777777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Hlk126562839"/>
            <w:r w:rsidRPr="00EA6124">
              <w:rPr>
                <w:rFonts w:ascii="Arial" w:hAnsi="Arial" w:cs="Arial"/>
                <w:b/>
                <w:sz w:val="24"/>
                <w:szCs w:val="24"/>
              </w:rPr>
              <w:t>Numer</w:t>
            </w:r>
          </w:p>
        </w:tc>
        <w:tc>
          <w:tcPr>
            <w:tcW w:w="2856" w:type="dxa"/>
            <w:shd w:val="clear" w:color="auto" w:fill="D9D9D9"/>
            <w:vAlign w:val="center"/>
          </w:tcPr>
          <w:p w14:paraId="342B5AF0" w14:textId="7777777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EA6124">
              <w:rPr>
                <w:rFonts w:ascii="Arial" w:hAnsi="Arial" w:cs="Arial"/>
                <w:b/>
                <w:sz w:val="24"/>
                <w:szCs w:val="24"/>
              </w:rPr>
              <w:t>Nazwa</w:t>
            </w:r>
          </w:p>
        </w:tc>
        <w:tc>
          <w:tcPr>
            <w:tcW w:w="6915" w:type="dxa"/>
            <w:shd w:val="clear" w:color="auto" w:fill="D9D9D9"/>
            <w:vAlign w:val="center"/>
          </w:tcPr>
          <w:p w14:paraId="7E4C7888" w14:textId="7777777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EA6124">
              <w:rPr>
                <w:rFonts w:ascii="Arial" w:hAnsi="Arial" w:cs="Arial"/>
                <w:b/>
                <w:sz w:val="24"/>
                <w:szCs w:val="24"/>
              </w:rPr>
              <w:t>Definicja kryterium</w:t>
            </w:r>
          </w:p>
        </w:tc>
        <w:tc>
          <w:tcPr>
            <w:tcW w:w="3402" w:type="dxa"/>
            <w:shd w:val="clear" w:color="auto" w:fill="D9D9D9"/>
            <w:vAlign w:val="center"/>
          </w:tcPr>
          <w:p w14:paraId="56B90752" w14:textId="7777777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EA6124">
              <w:rPr>
                <w:rFonts w:ascii="Arial" w:hAnsi="Arial" w:cs="Arial"/>
                <w:b/>
                <w:sz w:val="24"/>
                <w:szCs w:val="24"/>
              </w:rPr>
              <w:t>Opis znaczenia kryterium</w:t>
            </w:r>
          </w:p>
          <w:p w14:paraId="135AAFD4" w14:textId="7777777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EA6124">
              <w:rPr>
                <w:rFonts w:ascii="Arial" w:hAnsi="Arial" w:cs="Arial"/>
                <w:b/>
                <w:sz w:val="24"/>
                <w:szCs w:val="24"/>
              </w:rPr>
              <w:t>(sposób oceny)</w:t>
            </w:r>
          </w:p>
        </w:tc>
      </w:tr>
      <w:bookmarkEnd w:id="0"/>
      <w:tr w:rsidR="003E4D45" w:rsidRPr="00EA6124" w14:paraId="2502A99F" w14:textId="77777777" w:rsidTr="002956C4">
        <w:trPr>
          <w:trHeight w:val="708"/>
        </w:trPr>
        <w:tc>
          <w:tcPr>
            <w:tcW w:w="1110" w:type="dxa"/>
            <w:vAlign w:val="center"/>
          </w:tcPr>
          <w:p w14:paraId="4E7A2489" w14:textId="7777777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A.1</w:t>
            </w:r>
          </w:p>
        </w:tc>
        <w:tc>
          <w:tcPr>
            <w:tcW w:w="2856" w:type="dxa"/>
            <w:vAlign w:val="center"/>
          </w:tcPr>
          <w:p w14:paraId="3ED86FFD" w14:textId="7777777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Poprawność złożenia wniosku</w:t>
            </w:r>
          </w:p>
        </w:tc>
        <w:tc>
          <w:tcPr>
            <w:tcW w:w="6915" w:type="dxa"/>
          </w:tcPr>
          <w:p w14:paraId="104D1D0C" w14:textId="7777777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EA6124">
              <w:rPr>
                <w:rFonts w:ascii="Arial" w:hAnsi="Arial" w:cs="Arial"/>
                <w:bCs/>
                <w:sz w:val="24"/>
                <w:szCs w:val="24"/>
              </w:rPr>
              <w:t>W kryterium sprawdzamy, czy:</w:t>
            </w:r>
          </w:p>
          <w:p w14:paraId="79600A8E" w14:textId="77777777" w:rsidR="003E4D45" w:rsidRPr="00EA6124" w:rsidRDefault="003E4D45" w:rsidP="00CC11E5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EA6124">
              <w:rPr>
                <w:rFonts w:ascii="Arial" w:hAnsi="Arial" w:cs="Arial"/>
                <w:bCs/>
                <w:sz w:val="24"/>
                <w:szCs w:val="24"/>
              </w:rPr>
              <w:t>wszystkie pola zostały wypełnione w sposób logiczny, umożliwiający ocenę treści zawartej we wniosku;</w:t>
            </w:r>
          </w:p>
          <w:p w14:paraId="7481E870" w14:textId="77777777" w:rsidR="003E4D45" w:rsidRPr="00EA6124" w:rsidRDefault="003E4D45" w:rsidP="00CC11E5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EA6124">
              <w:rPr>
                <w:rFonts w:ascii="Arial" w:hAnsi="Arial" w:cs="Arial"/>
                <w:bCs/>
                <w:sz w:val="24"/>
                <w:szCs w:val="24"/>
              </w:rPr>
              <w:t>wszystkie wymagane załączniki zostały dołączone do wniosku;</w:t>
            </w:r>
          </w:p>
          <w:p w14:paraId="5834AC63" w14:textId="5643EDAF" w:rsidR="003E4D45" w:rsidRPr="008D2873" w:rsidRDefault="002D4075" w:rsidP="008D2873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  <w:lang w:val="pl-PL"/>
              </w:rPr>
            </w:pPr>
            <w:r w:rsidRPr="002D4075">
              <w:rPr>
                <w:rFonts w:ascii="Arial" w:hAnsi="Arial" w:cs="Arial"/>
                <w:bCs/>
                <w:sz w:val="24"/>
                <w:szCs w:val="24"/>
                <w:lang w:val="pl-PL"/>
              </w:rPr>
              <w:t>wszystkie załączniki zostały podpisane zgodnie ze sposobem wskazanym w Regulaminie wyboru projektów.</w:t>
            </w:r>
          </w:p>
          <w:p w14:paraId="77C642A7" w14:textId="7777777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455A3058" w14:textId="1652C15A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EA612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964F550" w14:textId="7FD0496C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123D163" w14:textId="749DA91F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FC99FC1" w14:textId="1696FC0F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E4D45" w:rsidRPr="00EA6124" w14:paraId="4D7E6F73" w14:textId="77777777" w:rsidTr="002956C4">
        <w:trPr>
          <w:trHeight w:val="708"/>
        </w:trPr>
        <w:tc>
          <w:tcPr>
            <w:tcW w:w="1110" w:type="dxa"/>
            <w:vAlign w:val="center"/>
          </w:tcPr>
          <w:p w14:paraId="72321200" w14:textId="7777777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A.2</w:t>
            </w:r>
          </w:p>
        </w:tc>
        <w:tc>
          <w:tcPr>
            <w:tcW w:w="2856" w:type="dxa"/>
            <w:vAlign w:val="center"/>
          </w:tcPr>
          <w:p w14:paraId="67938ACF" w14:textId="17E57366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Wykluczenia przedmiotowe</w:t>
            </w:r>
            <w:r w:rsidR="00B21F03" w:rsidRPr="00EA6124">
              <w:rPr>
                <w:rFonts w:ascii="Arial" w:hAnsi="Arial" w:cs="Arial"/>
                <w:sz w:val="24"/>
                <w:szCs w:val="24"/>
              </w:rPr>
              <w:t xml:space="preserve"> i podmiotowe</w:t>
            </w:r>
          </w:p>
        </w:tc>
        <w:tc>
          <w:tcPr>
            <w:tcW w:w="6915" w:type="dxa"/>
          </w:tcPr>
          <w:p w14:paraId="224126BB" w14:textId="5B005EE1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EA6124">
              <w:rPr>
                <w:rFonts w:ascii="Arial" w:hAnsi="Arial" w:cs="Arial"/>
                <w:bCs/>
                <w:sz w:val="24"/>
                <w:szCs w:val="24"/>
              </w:rPr>
              <w:t>W kryterium sprawdzamy, czy występuje wykluczenie przedmiotowe (dotyczące przedmiotu projektu)</w:t>
            </w:r>
            <w:r w:rsidR="00B21F03" w:rsidRPr="00EA6124">
              <w:rPr>
                <w:rFonts w:ascii="Arial" w:hAnsi="Arial" w:cs="Arial"/>
                <w:bCs/>
                <w:sz w:val="24"/>
                <w:szCs w:val="24"/>
              </w:rPr>
              <w:t xml:space="preserve"> i podmiotowe (dotyczące wnioskodawców</w:t>
            </w:r>
            <w:r w:rsidR="002D4075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1"/>
            </w:r>
            <w:r w:rsidR="00B21F03" w:rsidRPr="00EA6124">
              <w:rPr>
                <w:rFonts w:ascii="Arial" w:hAnsi="Arial" w:cs="Arial"/>
                <w:bCs/>
                <w:sz w:val="24"/>
                <w:szCs w:val="24"/>
              </w:rPr>
              <w:t>)</w:t>
            </w:r>
            <w:r w:rsidRPr="00EA6124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2"/>
            </w:r>
            <w:r w:rsidRPr="00EA6124">
              <w:rPr>
                <w:rFonts w:ascii="Arial" w:hAnsi="Arial" w:cs="Arial"/>
                <w:bCs/>
                <w:sz w:val="24"/>
                <w:szCs w:val="24"/>
              </w:rPr>
              <w:t xml:space="preserve">. </w:t>
            </w:r>
          </w:p>
          <w:p w14:paraId="38778D41" w14:textId="7777777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EA6124">
              <w:rPr>
                <w:rFonts w:ascii="Arial" w:hAnsi="Arial" w:cs="Arial"/>
                <w:bCs/>
                <w:sz w:val="24"/>
                <w:szCs w:val="24"/>
              </w:rPr>
              <w:t>Oceniamy, czy:</w:t>
            </w:r>
          </w:p>
          <w:p w14:paraId="5D72CEBA" w14:textId="77777777" w:rsidR="003E4D45" w:rsidRPr="00EA6124" w:rsidRDefault="003E4D45" w:rsidP="00CC11E5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EA6124">
              <w:rPr>
                <w:rFonts w:ascii="Arial" w:hAnsi="Arial" w:cs="Arial"/>
                <w:sz w:val="24"/>
                <w:szCs w:val="24"/>
                <w:lang w:val="pl-PL"/>
              </w:rPr>
              <w:t>przedmiot realizacji projektu nie dotyczy rodzajów działalności wykluczonych z możliwości uzyskania pomocy finansowej, o których mowa:</w:t>
            </w:r>
          </w:p>
          <w:p w14:paraId="1871A6CA" w14:textId="6393FA15" w:rsidR="003E4D45" w:rsidRPr="00EA6124" w:rsidRDefault="003E4D45" w:rsidP="00CC11E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art. 7 ust. 1 rozporządzenia nr 2021/1058</w:t>
            </w:r>
            <w:r w:rsidR="002F5391" w:rsidRPr="00EA6124">
              <w:rPr>
                <w:rFonts w:ascii="Arial" w:hAnsi="Arial" w:cs="Arial"/>
                <w:sz w:val="24"/>
                <w:szCs w:val="24"/>
              </w:rPr>
              <w:t xml:space="preserve"> (Rozporządzenie Parlamentu Europejskiego i Rady (UE) 2021/1058 z dnia 24 czerwca 2021 r. w sprawie Europejskiego Funduszu Rozwoju Regionalnego i Funduszu Spójności (Dz. U. UE. L. z 2021 r. Nr 231, str. 60 z </w:t>
            </w:r>
            <w:proofErr w:type="spellStart"/>
            <w:r w:rsidR="002F5391" w:rsidRPr="00EA6124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2F5391" w:rsidRPr="00EA6124">
              <w:rPr>
                <w:rFonts w:ascii="Arial" w:hAnsi="Arial" w:cs="Arial"/>
                <w:sz w:val="24"/>
                <w:szCs w:val="24"/>
              </w:rPr>
              <w:t>. zm.);</w:t>
            </w:r>
          </w:p>
          <w:p w14:paraId="5006B934" w14:textId="605D6A75" w:rsidR="003E4D45" w:rsidRPr="002D4075" w:rsidRDefault="003E4D45" w:rsidP="002D407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w art. 1 Rozporządzenia Komisji (UE) Nr 651/2014 z dnia 17 czerwca 2014 r. uznającego niektóre rodzaje pomocy za zgodne z rynkiem wewnętrznym w </w:t>
            </w: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 xml:space="preserve">zastosowaniu art. 107 i 108 Traktatu) (Dz. Urz. UE L 187 z 26.06.2014 z </w:t>
            </w:r>
            <w:proofErr w:type="spellStart"/>
            <w:r w:rsidRPr="00EA6124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EA6124">
              <w:rPr>
                <w:rFonts w:ascii="Arial" w:hAnsi="Arial" w:cs="Arial"/>
                <w:sz w:val="24"/>
                <w:szCs w:val="24"/>
              </w:rPr>
              <w:t>. zm.)</w:t>
            </w:r>
            <w:r w:rsidR="002D407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CFBCFEA" w14:textId="701E561F" w:rsidR="003E4D45" w:rsidRPr="00EA6124" w:rsidRDefault="003E4D45" w:rsidP="00CC11E5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EA6124">
              <w:rPr>
                <w:rFonts w:ascii="Arial" w:hAnsi="Arial" w:cs="Arial"/>
                <w:sz w:val="24"/>
                <w:szCs w:val="24"/>
                <w:lang w:val="pl-PL"/>
              </w:rPr>
              <w:t>wnioskodawca nie rozpoczął realizacji projektu przed dniem złożenia wniosku o dofinansowanie projektu, lub złożył oświadczenie, że realizując projekt przed dniem złożenia wniosku o dofinansowanie projektu przestrzegał obowiązujących przepisów prawa dotyczących danego projektu, zgodnie z art. 73 ust. 2 lit. f) rozporządzenia nr 2021/1060</w:t>
            </w:r>
            <w:r w:rsidR="005F2D36">
              <w:rPr>
                <w:rStyle w:val="Odwoanieprzypisudolnego"/>
                <w:rFonts w:ascii="Arial" w:hAnsi="Arial" w:cs="Arial"/>
                <w:sz w:val="24"/>
                <w:szCs w:val="24"/>
                <w:lang w:val="pl-PL"/>
              </w:rPr>
              <w:footnoteReference w:id="3"/>
            </w:r>
            <w:r w:rsidRPr="00EA6124">
              <w:rPr>
                <w:rFonts w:ascii="Arial" w:hAnsi="Arial" w:cs="Arial"/>
                <w:sz w:val="24"/>
                <w:szCs w:val="24"/>
                <w:lang w:val="pl-PL"/>
              </w:rPr>
              <w:t>,</w:t>
            </w:r>
          </w:p>
          <w:p w14:paraId="53641D8C" w14:textId="7AC9E4B7" w:rsidR="003E4D45" w:rsidRPr="00EA6124" w:rsidRDefault="003E4D45" w:rsidP="00CC11E5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EA6124">
              <w:rPr>
                <w:rFonts w:ascii="Arial" w:hAnsi="Arial" w:cs="Arial"/>
                <w:sz w:val="24"/>
                <w:szCs w:val="24"/>
                <w:lang w:val="pl-PL"/>
              </w:rPr>
              <w:t>projekt nie został fizycznie ukończony lub w pełni wdrożony przed złożeniem wniosku o dofinansowanie projektu zgodnie z art. 63 ust. 6 rozporządzenia nr 2021/1060</w:t>
            </w:r>
            <w:r w:rsidR="00B21F03" w:rsidRPr="00EA6124">
              <w:rPr>
                <w:rFonts w:ascii="Arial" w:hAnsi="Arial" w:cs="Arial"/>
                <w:sz w:val="24"/>
                <w:szCs w:val="24"/>
                <w:lang w:val="pl-PL"/>
              </w:rPr>
              <w:t>,</w:t>
            </w:r>
          </w:p>
          <w:p w14:paraId="024689B2" w14:textId="3E36A226" w:rsidR="003E4D45" w:rsidRPr="00EA6124" w:rsidRDefault="00B21F03" w:rsidP="00571EFC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EA6124">
              <w:rPr>
                <w:rFonts w:ascii="Arial" w:hAnsi="Arial" w:cs="Arial"/>
                <w:sz w:val="24"/>
                <w:szCs w:val="24"/>
                <w:lang w:val="pl-PL"/>
              </w:rPr>
              <w:t xml:space="preserve">dany podmiot nie jest przedsiębiorstwem w trudnej sytuacji </w:t>
            </w:r>
            <w:r w:rsidR="009308A0">
              <w:rPr>
                <w:rFonts w:ascii="Arial" w:hAnsi="Arial" w:cs="Arial"/>
                <w:sz w:val="24"/>
                <w:szCs w:val="24"/>
                <w:lang w:val="pl-PL"/>
              </w:rPr>
              <w:t>zdefiniowanym w art. 2</w:t>
            </w:r>
            <w:r w:rsidR="009308A0">
              <w:t xml:space="preserve"> </w:t>
            </w:r>
            <w:r w:rsidR="009308A0" w:rsidRPr="009308A0">
              <w:rPr>
                <w:rFonts w:ascii="Arial" w:hAnsi="Arial" w:cs="Arial"/>
                <w:sz w:val="24"/>
                <w:szCs w:val="24"/>
                <w:lang w:val="pl-PL"/>
              </w:rPr>
              <w:t xml:space="preserve">pkt 18 rozporządzenia Nr 651/2014. </w:t>
            </w:r>
          </w:p>
          <w:p w14:paraId="671D1806" w14:textId="7777777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2DB6BA1E" w14:textId="5888D30A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EA612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3B238F5" w14:textId="14150F50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73FD404" w14:textId="06F91A0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</w:t>
            </w:r>
            <w:r w:rsidR="00063324" w:rsidRPr="00EA612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69AD8DE" w14:textId="08F5DF80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063324" w:rsidRPr="00EA6124" w14:paraId="0C8FF631" w14:textId="77777777" w:rsidTr="002956C4">
        <w:trPr>
          <w:trHeight w:val="708"/>
        </w:trPr>
        <w:tc>
          <w:tcPr>
            <w:tcW w:w="1110" w:type="dxa"/>
            <w:vAlign w:val="center"/>
          </w:tcPr>
          <w:p w14:paraId="06866E77" w14:textId="77777777" w:rsidR="00063324" w:rsidRPr="00EA6124" w:rsidRDefault="00063324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A.3</w:t>
            </w:r>
          </w:p>
        </w:tc>
        <w:tc>
          <w:tcPr>
            <w:tcW w:w="2856" w:type="dxa"/>
            <w:vAlign w:val="center"/>
          </w:tcPr>
          <w:p w14:paraId="6DEF9A66" w14:textId="286D0700" w:rsidR="002F5391" w:rsidRPr="00EA6124" w:rsidRDefault="00063324" w:rsidP="00571EF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Klauzula antydyskryminacyjna</w:t>
            </w:r>
            <w:r w:rsidR="00571EFC" w:rsidRPr="00EA612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F5391" w:rsidRPr="00EA6124">
              <w:rPr>
                <w:rFonts w:ascii="Arial" w:hAnsi="Arial" w:cs="Arial"/>
                <w:sz w:val="24"/>
                <w:szCs w:val="24"/>
              </w:rPr>
              <w:t>(dotyczy JST)</w:t>
            </w:r>
          </w:p>
        </w:tc>
        <w:tc>
          <w:tcPr>
            <w:tcW w:w="6915" w:type="dxa"/>
          </w:tcPr>
          <w:p w14:paraId="0287FE58" w14:textId="77777777" w:rsidR="00FF096D" w:rsidRPr="00FF096D" w:rsidRDefault="00FF096D" w:rsidP="00FF096D">
            <w:pPr>
              <w:spacing w:before="100" w:beforeAutospacing="1" w:after="100" w:afterAutospacing="1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FF096D">
              <w:rPr>
                <w:rFonts w:ascii="Arial" w:hAnsi="Arial" w:cs="Arial"/>
                <w:kern w:val="2"/>
                <w:sz w:val="24"/>
                <w:szCs w:val="24"/>
              </w:rPr>
              <w:t>W przypadku, gdy wnioskodawcą jest jednostka samorządu terytorialnego (lub podmiot przez nią kontrolowany lub od niej zależny) w kryterium sprawdzimy, czy przestrzega ona przepisów antydyskryminacyjnych, o których mowa w art. 9 ust. 3 rozporządzenia nr 2021/1060.</w:t>
            </w:r>
          </w:p>
          <w:p w14:paraId="36351FC8" w14:textId="77777777" w:rsidR="00FF096D" w:rsidRPr="00FF096D" w:rsidRDefault="00FF096D" w:rsidP="00FF096D">
            <w:pPr>
              <w:spacing w:before="100" w:beforeAutospacing="1" w:after="100" w:afterAutospacing="1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FF096D">
              <w:rPr>
                <w:rFonts w:ascii="Arial" w:hAnsi="Arial" w:cs="Arial"/>
                <w:kern w:val="2"/>
                <w:sz w:val="24"/>
                <w:szCs w:val="24"/>
              </w:rPr>
              <w:t>Z klauzuli antydyskryminacyjnej, zawartej w Umowie Partnerstwa oraz programie Fundusze Europejskie dla Kujaw i Pomorza 2021-2027 wynika, że w razie podjęcia przez JST dyskryminujących aktów prawa miejscowego wsparcie, dla tej jednostki oraz podmiotów przez nią kontrolowanych lub od niej zależnych, nie będzie udzielone.</w:t>
            </w:r>
          </w:p>
          <w:p w14:paraId="2F10FCC6" w14:textId="77777777" w:rsidR="00FF096D" w:rsidRPr="00FF096D" w:rsidRDefault="00FF096D" w:rsidP="00FF096D">
            <w:pPr>
              <w:spacing w:before="100" w:beforeAutospacing="1" w:after="100" w:afterAutospacing="1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FF096D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W przypadku, gdy JST przyjęła dyskryminujące akty prawa miejscowego, sprzeczne z zasadami, o których mowa w art. 9 ust. 3 rozporządzenia nr 2021/1060, a następnie podjęła skuteczne działania naprawcze kryterium uznaje się za spełnione. Podjęte działania naprawcze powinny być opisane we wniosku o dofinansowanie.</w:t>
            </w:r>
          </w:p>
          <w:p w14:paraId="7F9A89F7" w14:textId="62D26CFB" w:rsidR="00063324" w:rsidRPr="00D93F86" w:rsidRDefault="00FF096D" w:rsidP="00D93F8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FF096D">
              <w:rPr>
                <w:rFonts w:ascii="Arial" w:hAnsi="Arial" w:cs="Arial"/>
                <w:sz w:val="24"/>
                <w:szCs w:val="24"/>
              </w:rPr>
              <w:lastRenderedPageBreak/>
              <w:t>Kryterium weryfikowane jest m.in. w oparciu o oświadczenie wnioskodawcy</w:t>
            </w:r>
            <w:r w:rsidR="00D93F86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4"/>
            </w:r>
            <w:r w:rsidRPr="00FF096D">
              <w:rPr>
                <w:rFonts w:ascii="Arial" w:hAnsi="Arial" w:cs="Arial"/>
                <w:sz w:val="24"/>
                <w:szCs w:val="24"/>
              </w:rPr>
              <w:t xml:space="preserve">, zawarte we wniosku o dofinansowanie projektu, o braku obowiązywania na terenie jednostki samorządu terytorialnego dyskryminujących aktów prawa miejscowego oraz w oparciu o </w:t>
            </w:r>
            <w:r w:rsidR="002D4075">
              <w:rPr>
                <w:rFonts w:ascii="Arial" w:hAnsi="Arial" w:cs="Arial"/>
                <w:sz w:val="24"/>
                <w:szCs w:val="24"/>
              </w:rPr>
              <w:t>informacje znajdujące się na stronie internetowej</w:t>
            </w:r>
            <w:r w:rsidRPr="00FF096D">
              <w:rPr>
                <w:rFonts w:ascii="Arial" w:hAnsi="Arial" w:cs="Arial"/>
                <w:sz w:val="24"/>
                <w:szCs w:val="24"/>
              </w:rPr>
              <w:t xml:space="preserve"> Rzecznika Praw Obywatelskich (RPO) </w:t>
            </w:r>
            <w:r w:rsidR="002D4075">
              <w:rPr>
                <w:rFonts w:ascii="Arial" w:hAnsi="Arial" w:cs="Arial"/>
                <w:sz w:val="24"/>
                <w:szCs w:val="24"/>
              </w:rPr>
              <w:t>dotyczące</w:t>
            </w:r>
            <w:r w:rsidRPr="00FF096D">
              <w:rPr>
                <w:rFonts w:ascii="Arial" w:hAnsi="Arial" w:cs="Arial"/>
                <w:sz w:val="24"/>
                <w:szCs w:val="24"/>
              </w:rPr>
              <w:t xml:space="preserve"> JST, które ustanowiły obowiązujące i uznane przez RPO za dyskryminujące akty prawa miejscowego (aktualn</w:t>
            </w:r>
            <w:r w:rsidR="002D4075">
              <w:rPr>
                <w:rFonts w:ascii="Arial" w:hAnsi="Arial" w:cs="Arial"/>
                <w:sz w:val="24"/>
                <w:szCs w:val="24"/>
              </w:rPr>
              <w:t>e</w:t>
            </w:r>
            <w:r w:rsidRPr="00FF096D">
              <w:rPr>
                <w:rFonts w:ascii="Arial" w:hAnsi="Arial" w:cs="Arial"/>
                <w:sz w:val="24"/>
                <w:szCs w:val="24"/>
              </w:rPr>
              <w:t xml:space="preserve"> na dzień zakończenia naboru).</w:t>
            </w:r>
          </w:p>
        </w:tc>
        <w:tc>
          <w:tcPr>
            <w:tcW w:w="3402" w:type="dxa"/>
          </w:tcPr>
          <w:p w14:paraId="66ABB932" w14:textId="77777777" w:rsidR="00063324" w:rsidRPr="00EA6124" w:rsidRDefault="00063324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</w:p>
          <w:p w14:paraId="659EC65B" w14:textId="7093C45C" w:rsidR="00063324" w:rsidRPr="00EA6124" w:rsidRDefault="00063324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1272789" w14:textId="09A96BFA" w:rsidR="00063324" w:rsidRPr="00EA6124" w:rsidRDefault="00063324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6247348" w14:textId="43A009AC" w:rsidR="00063324" w:rsidRPr="00EA6124" w:rsidRDefault="00063324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6FC25050" w14:textId="46EEBCDB" w:rsidR="00063324" w:rsidRPr="00EA6124" w:rsidRDefault="00063324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063324" w:rsidRPr="00EA6124" w14:paraId="14A655E0" w14:textId="77777777" w:rsidTr="00EE3271">
        <w:trPr>
          <w:trHeight w:val="283"/>
        </w:trPr>
        <w:tc>
          <w:tcPr>
            <w:tcW w:w="1110" w:type="dxa"/>
            <w:vAlign w:val="center"/>
          </w:tcPr>
          <w:p w14:paraId="09E46349" w14:textId="77777777" w:rsidR="00063324" w:rsidRPr="00EA6124" w:rsidRDefault="00063324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A.4</w:t>
            </w:r>
          </w:p>
        </w:tc>
        <w:tc>
          <w:tcPr>
            <w:tcW w:w="2856" w:type="dxa"/>
            <w:vAlign w:val="center"/>
          </w:tcPr>
          <w:p w14:paraId="34DC895E" w14:textId="2083D197" w:rsidR="00063324" w:rsidRPr="00EA6124" w:rsidRDefault="00063324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Miejsce realizacji projektu</w:t>
            </w:r>
          </w:p>
        </w:tc>
        <w:tc>
          <w:tcPr>
            <w:tcW w:w="6915" w:type="dxa"/>
          </w:tcPr>
          <w:p w14:paraId="7C468524" w14:textId="638C82D3" w:rsidR="00063324" w:rsidRPr="00EA6124" w:rsidRDefault="00063324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kryterium sprawdzamy, czy projekt realizowany jest/będzie na terytorium województwa kujawsko-pomorskiego.</w:t>
            </w:r>
          </w:p>
          <w:p w14:paraId="33C96F20" w14:textId="7C0C47C6" w:rsidR="00063324" w:rsidRPr="00EA6124" w:rsidRDefault="00063324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402" w:type="dxa"/>
          </w:tcPr>
          <w:p w14:paraId="51B8E608" w14:textId="77777777" w:rsidR="00063324" w:rsidRPr="00EA6124" w:rsidRDefault="00063324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EA612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B9EBC34" w14:textId="7E2A606D" w:rsidR="00063324" w:rsidRPr="00EA6124" w:rsidRDefault="00063324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3A6FC0C" w14:textId="3AC22C36" w:rsidR="00063324" w:rsidRPr="00EA6124" w:rsidRDefault="00063324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61AF1430" w14:textId="2A69BEF2" w:rsidR="00063324" w:rsidRPr="00EA6124" w:rsidRDefault="00063324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063324" w:rsidRPr="00EA6124" w14:paraId="4A0B2A1D" w14:textId="77777777" w:rsidTr="00C77E9A">
        <w:trPr>
          <w:trHeight w:val="708"/>
        </w:trPr>
        <w:tc>
          <w:tcPr>
            <w:tcW w:w="1110" w:type="dxa"/>
            <w:vAlign w:val="center"/>
          </w:tcPr>
          <w:p w14:paraId="4C391D15" w14:textId="77777777" w:rsidR="00063324" w:rsidRPr="00535609" w:rsidRDefault="00063324" w:rsidP="005356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35609">
              <w:rPr>
                <w:rFonts w:ascii="Arial" w:hAnsi="Arial" w:cs="Arial"/>
                <w:sz w:val="24"/>
                <w:szCs w:val="24"/>
              </w:rPr>
              <w:lastRenderedPageBreak/>
              <w:t>A.5</w:t>
            </w:r>
          </w:p>
        </w:tc>
        <w:tc>
          <w:tcPr>
            <w:tcW w:w="2856" w:type="dxa"/>
            <w:vAlign w:val="center"/>
          </w:tcPr>
          <w:p w14:paraId="461D9D00" w14:textId="77777777" w:rsidR="00063324" w:rsidRPr="00535609" w:rsidRDefault="00063324" w:rsidP="005356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35609">
              <w:rPr>
                <w:rFonts w:ascii="Arial" w:hAnsi="Arial" w:cs="Arial"/>
                <w:sz w:val="24"/>
                <w:szCs w:val="24"/>
              </w:rPr>
              <w:t>Gotowość techniczna projektu do realizacji</w:t>
            </w:r>
          </w:p>
        </w:tc>
        <w:tc>
          <w:tcPr>
            <w:tcW w:w="6915" w:type="dxa"/>
          </w:tcPr>
          <w:p w14:paraId="61AAA122" w14:textId="35CF1DC3" w:rsidR="00063324" w:rsidRPr="00535609" w:rsidRDefault="00063324" w:rsidP="0053560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35609">
              <w:rPr>
                <w:rFonts w:ascii="Arial" w:hAnsi="Arial" w:cs="Arial"/>
                <w:color w:val="000000"/>
                <w:sz w:val="24"/>
                <w:szCs w:val="24"/>
              </w:rPr>
              <w:t xml:space="preserve">W kryterium sprawdzamy, czy </w:t>
            </w:r>
            <w:r w:rsidR="002F5391" w:rsidRPr="00535609">
              <w:rPr>
                <w:rFonts w:ascii="Arial" w:hAnsi="Arial" w:cs="Arial"/>
                <w:color w:val="000000"/>
                <w:sz w:val="24"/>
                <w:szCs w:val="24"/>
              </w:rPr>
              <w:t xml:space="preserve">na moment złożenia wniosku o dofinansowanie </w:t>
            </w:r>
            <w:r w:rsidRPr="00535609">
              <w:rPr>
                <w:rFonts w:ascii="Arial" w:hAnsi="Arial" w:cs="Arial"/>
                <w:color w:val="000000"/>
                <w:sz w:val="24"/>
                <w:szCs w:val="24"/>
              </w:rPr>
              <w:t>wnioskodawca posiada prawo do dysponowania gruntami lub obiektami na cele inwestycji, posiada wymaganą dokumentację techniczną i projektową, wymagane prawem decyzje, uzgodnienia i pozwolenia administracyjne.</w:t>
            </w:r>
          </w:p>
          <w:p w14:paraId="230C72C9" w14:textId="274AA20D" w:rsidR="002D4075" w:rsidRPr="00535609" w:rsidRDefault="002D4075" w:rsidP="00535609">
            <w:pPr>
              <w:pStyle w:val="Akapitzlist"/>
              <w:numPr>
                <w:ilvl w:val="0"/>
                <w:numId w:val="29"/>
              </w:numPr>
              <w:spacing w:before="100" w:beforeAutospacing="1" w:after="100" w:afterAutospacing="1"/>
              <w:ind w:left="316" w:hanging="28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35609">
              <w:rPr>
                <w:rFonts w:ascii="Arial" w:hAnsi="Arial" w:cs="Arial"/>
                <w:color w:val="000000"/>
                <w:sz w:val="24"/>
                <w:szCs w:val="24"/>
              </w:rPr>
              <w:t>Jeśli wydane pozwolenie zezwalające na realizację inwestycji (decyzja o pozwoleniu na budowę, zezwolenie na realizację inwestycji drogowej) nie jest prawomocne w momencie składania wniosku o dofinansowanie, należy przedłożyć decyzję opatrzoną klauzulą ostateczności najpóźniej na etapie podpisania umowy o dofinansowanie projektu.</w:t>
            </w:r>
          </w:p>
          <w:p w14:paraId="3B9B2672" w14:textId="6E186C5E" w:rsidR="00E07E21" w:rsidRPr="00535609" w:rsidRDefault="002D4075" w:rsidP="00535609">
            <w:pPr>
              <w:pStyle w:val="Akapitzlist"/>
              <w:numPr>
                <w:ilvl w:val="0"/>
                <w:numId w:val="29"/>
              </w:numPr>
              <w:spacing w:before="100" w:beforeAutospacing="1" w:after="100" w:afterAutospacing="1"/>
              <w:ind w:left="316" w:hanging="284"/>
              <w:rPr>
                <w:rFonts w:ascii="Arial" w:hAnsi="Arial" w:cs="Arial"/>
                <w:color w:val="000000"/>
                <w:sz w:val="24"/>
                <w:szCs w:val="24"/>
                <w:lang w:val="pl-PL"/>
              </w:rPr>
            </w:pPr>
            <w:r w:rsidRPr="00535609">
              <w:rPr>
                <w:rFonts w:ascii="Arial" w:hAnsi="Arial" w:cs="Arial"/>
                <w:color w:val="000000"/>
                <w:sz w:val="24"/>
                <w:szCs w:val="24"/>
              </w:rPr>
              <w:t xml:space="preserve">Jeśli na moment złożenia wniosku o dofinansowanie, wnioskodawca nie posiada pozwolenia administracyjnego zezwalającego na realizację inwestycji (decyzji o </w:t>
            </w:r>
            <w:r w:rsidRPr="0053560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pozwoleniu na budowę, zezwolenia na realizację inwestycji drogowej)</w:t>
            </w:r>
            <w:bookmarkStart w:id="1" w:name="_Hlk177989520"/>
            <w:r w:rsidRPr="00535609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r w:rsidR="00E07E21" w:rsidRPr="00535609">
              <w:rPr>
                <w:rFonts w:ascii="Arial" w:hAnsi="Arial" w:cs="Arial"/>
                <w:color w:val="000000"/>
                <w:sz w:val="24"/>
                <w:szCs w:val="24"/>
                <w:lang w:val="pl-PL"/>
              </w:rPr>
              <w:t>powinien posiadać wszystkie pozostałe decyzje, pozwolenia, uzgodnienia oraz opracowania składające się na dokumentację techniczną wymagane do złożenia wniosku o wydanie pozwolenia administracyjnego zezwalającego na realizację inwestycji i je dołączyć</w:t>
            </w:r>
            <w:r w:rsidR="008C37A6" w:rsidRPr="00535609">
              <w:rPr>
                <w:rFonts w:ascii="Arial" w:hAnsi="Arial" w:cs="Arial"/>
                <w:color w:val="000000"/>
                <w:sz w:val="24"/>
                <w:szCs w:val="24"/>
                <w:lang w:val="pl-PL"/>
              </w:rPr>
              <w:t xml:space="preserve"> do wniosku o dofinansowanie</w:t>
            </w:r>
            <w:r w:rsidR="00E07E21" w:rsidRPr="00535609">
              <w:rPr>
                <w:rFonts w:ascii="Arial" w:hAnsi="Arial" w:cs="Arial"/>
                <w:color w:val="000000"/>
                <w:sz w:val="24"/>
                <w:szCs w:val="24"/>
                <w:lang w:val="pl-PL"/>
              </w:rPr>
              <w:t>, tj.:</w:t>
            </w:r>
          </w:p>
          <w:p w14:paraId="1CB6AA26" w14:textId="77777777" w:rsidR="00E07E21" w:rsidRPr="00535609" w:rsidRDefault="00E07E21" w:rsidP="00535609">
            <w:pPr>
              <w:numPr>
                <w:ilvl w:val="0"/>
                <w:numId w:val="32"/>
              </w:numPr>
              <w:spacing w:after="0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535609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decyzje administracyjne uzyskiwane w procesie inwestycyjno-budowlanym np.:</w:t>
            </w:r>
          </w:p>
          <w:p w14:paraId="26AA2569" w14:textId="77777777" w:rsidR="00E07E21" w:rsidRPr="00535609" w:rsidRDefault="00E07E21" w:rsidP="00535609">
            <w:pPr>
              <w:numPr>
                <w:ilvl w:val="0"/>
                <w:numId w:val="33"/>
              </w:numPr>
              <w:spacing w:after="0"/>
              <w:ind w:left="1020" w:hanging="284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535609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decyzję o środowiskowych uwarunkowaniach (jeżeli jest ona wymagana zgodnie z przepisami ustawy z dnia 3 października 2008 r. o udostępnianiu informacji o środowisku i jego ochronie, udziale społeczeństwa w ochronie środowiska oraz o ocenach oddziaływania na środowisko (Dz.U. z 2024 r. poz. 1112 z </w:t>
            </w:r>
            <w:proofErr w:type="spellStart"/>
            <w:r w:rsidRPr="00535609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późn</w:t>
            </w:r>
            <w:proofErr w:type="spellEnd"/>
            <w:r w:rsidRPr="00535609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. zm.)), </w:t>
            </w:r>
          </w:p>
          <w:p w14:paraId="6869EA0F" w14:textId="77777777" w:rsidR="00E07E21" w:rsidRPr="00535609" w:rsidRDefault="00E07E21" w:rsidP="00535609">
            <w:pPr>
              <w:numPr>
                <w:ilvl w:val="0"/>
                <w:numId w:val="33"/>
              </w:numPr>
              <w:spacing w:after="0"/>
              <w:ind w:left="1020" w:hanging="284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35609">
              <w:rPr>
                <w:rFonts w:ascii="Arial" w:hAnsi="Arial" w:cs="Arial"/>
                <w:sz w:val="24"/>
                <w:szCs w:val="24"/>
              </w:rPr>
              <w:t xml:space="preserve">zgłoszenie wodnoprawne wraz z zaświadczeniem właściwego organu o niezgłoszeniu sprzeciwu lub pozwolenie wodnoprawne (jeżeli jest ono </w:t>
            </w:r>
            <w:r w:rsidRPr="00535609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wymagane zgodnie z przepisami ustawy</w:t>
            </w:r>
            <w:r w:rsidRPr="00535609">
              <w:rPr>
                <w:rFonts w:ascii="Arial" w:hAnsi="Arial" w:cs="Arial"/>
                <w:sz w:val="24"/>
                <w:szCs w:val="24"/>
              </w:rPr>
              <w:t xml:space="preserve"> z dnia 20 lipca 2017 r. Prawo wodne (Dz.U. z 2025 r. poz. 960 z </w:t>
            </w:r>
            <w:proofErr w:type="spellStart"/>
            <w:r w:rsidRPr="00535609">
              <w:rPr>
                <w:rFonts w:ascii="Arial" w:hAnsi="Arial" w:cs="Arial"/>
                <w:sz w:val="24"/>
                <w:szCs w:val="24"/>
              </w:rPr>
              <w:t>póżn</w:t>
            </w:r>
            <w:proofErr w:type="spellEnd"/>
            <w:r w:rsidRPr="00535609">
              <w:rPr>
                <w:rFonts w:ascii="Arial" w:hAnsi="Arial" w:cs="Arial"/>
                <w:sz w:val="24"/>
                <w:szCs w:val="24"/>
              </w:rPr>
              <w:t>. zm.)),</w:t>
            </w:r>
          </w:p>
          <w:p w14:paraId="42453524" w14:textId="77777777" w:rsidR="00E07E21" w:rsidRPr="00535609" w:rsidRDefault="00E07E21" w:rsidP="00535609">
            <w:pPr>
              <w:numPr>
                <w:ilvl w:val="0"/>
                <w:numId w:val="31"/>
              </w:numPr>
              <w:spacing w:after="0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535609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jedną z decyzji dotyczącą zagospodarowania przestrzennego (jeżeli jest ona wymagana zgodnie z </w:t>
            </w:r>
            <w:r w:rsidRPr="00535609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lastRenderedPageBreak/>
              <w:t xml:space="preserve">przepisami ustawy z dnia 27 marca 2003 r. o planowaniu i zagospodarowaniu przestrzennym (Dz.U. z 2024 r. poz. 1130 z </w:t>
            </w:r>
            <w:proofErr w:type="spellStart"/>
            <w:r w:rsidRPr="00535609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późn</w:t>
            </w:r>
            <w:proofErr w:type="spellEnd"/>
            <w:r w:rsidRPr="00535609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. zm.)), tj.:</w:t>
            </w:r>
          </w:p>
          <w:p w14:paraId="74146AEF" w14:textId="77777777" w:rsidR="00E07E21" w:rsidRPr="00535609" w:rsidRDefault="00E07E21" w:rsidP="00535609">
            <w:pPr>
              <w:numPr>
                <w:ilvl w:val="0"/>
                <w:numId w:val="34"/>
              </w:numPr>
              <w:spacing w:after="0"/>
              <w:ind w:left="1020" w:hanging="284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535609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decyzję o warunkach zabudowy lub</w:t>
            </w:r>
          </w:p>
          <w:p w14:paraId="4E575041" w14:textId="77777777" w:rsidR="00E07E21" w:rsidRPr="00535609" w:rsidRDefault="00E07E21" w:rsidP="00535609">
            <w:pPr>
              <w:numPr>
                <w:ilvl w:val="0"/>
                <w:numId w:val="34"/>
              </w:numPr>
              <w:spacing w:before="240" w:after="0"/>
              <w:ind w:left="1020" w:hanging="284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535609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decyzję o ustaleniu lokalizacji inwestycji celu publicznego,</w:t>
            </w:r>
          </w:p>
          <w:p w14:paraId="774140B1" w14:textId="06AEAA27" w:rsidR="00E07E21" w:rsidRPr="00535609" w:rsidRDefault="00E07E21" w:rsidP="00535609">
            <w:pPr>
              <w:pStyle w:val="Akapitzlist"/>
              <w:numPr>
                <w:ilvl w:val="0"/>
                <w:numId w:val="31"/>
              </w:numPr>
              <w:spacing w:after="100" w:afterAutospacing="1"/>
              <w:ind w:left="714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35609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pozwolenie na prowadzenie robót przy zabytku (jeżeli jest ono wymagane zgodnie z przepisami ustawy </w:t>
            </w:r>
            <w:r w:rsidRPr="00535609">
              <w:rPr>
                <w:rFonts w:ascii="Arial" w:hAnsi="Arial" w:cs="Arial"/>
                <w:sz w:val="24"/>
                <w:szCs w:val="24"/>
              </w:rPr>
              <w:t>z dnia 23 lipca 2003 r. o ochronie zabytków i opiece nad zabytkami (Dz.U. z 2024 r. poz. 1292</w:t>
            </w:r>
            <w:r w:rsidRPr="0053560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535609">
              <w:rPr>
                <w:rFonts w:ascii="Arial" w:hAnsi="Arial" w:cs="Arial"/>
                <w:sz w:val="24"/>
                <w:szCs w:val="24"/>
              </w:rPr>
              <w:t xml:space="preserve">z </w:t>
            </w:r>
            <w:proofErr w:type="spellStart"/>
            <w:r w:rsidRPr="00535609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535609">
              <w:rPr>
                <w:rFonts w:ascii="Arial" w:hAnsi="Arial" w:cs="Arial"/>
                <w:sz w:val="24"/>
                <w:szCs w:val="24"/>
              </w:rPr>
              <w:t>. zm.)).</w:t>
            </w:r>
          </w:p>
          <w:p w14:paraId="2F9C4B42" w14:textId="3A024BC2" w:rsidR="002D4075" w:rsidRPr="00535609" w:rsidRDefault="00E07E21" w:rsidP="0053560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35609">
              <w:rPr>
                <w:rFonts w:ascii="Arial" w:hAnsi="Arial" w:cs="Arial"/>
                <w:color w:val="000000"/>
                <w:sz w:val="24"/>
                <w:szCs w:val="24"/>
              </w:rPr>
              <w:t>W</w:t>
            </w:r>
            <w:r w:rsidR="002D4075" w:rsidRPr="00535609">
              <w:rPr>
                <w:rFonts w:ascii="Arial" w:hAnsi="Arial" w:cs="Arial"/>
                <w:color w:val="000000"/>
                <w:sz w:val="24"/>
                <w:szCs w:val="24"/>
              </w:rPr>
              <w:t xml:space="preserve"> przypadku zatwierdzenia projektu do dofinansowania</w:t>
            </w:r>
            <w:r w:rsidRPr="00535609">
              <w:rPr>
                <w:rFonts w:ascii="Arial" w:hAnsi="Arial" w:cs="Arial"/>
                <w:color w:val="000000"/>
                <w:sz w:val="24"/>
                <w:szCs w:val="24"/>
              </w:rPr>
              <w:t xml:space="preserve"> wnioskodawca</w:t>
            </w:r>
            <w:r w:rsidR="002D4075" w:rsidRPr="00535609">
              <w:rPr>
                <w:rFonts w:ascii="Arial" w:hAnsi="Arial" w:cs="Arial"/>
                <w:color w:val="000000"/>
                <w:sz w:val="24"/>
                <w:szCs w:val="24"/>
              </w:rPr>
              <w:t xml:space="preserve"> zobowiązany będzie dostarczyć wymagane pozwolenie </w:t>
            </w:r>
            <w:r w:rsidRPr="00535609">
              <w:rPr>
                <w:rFonts w:ascii="Arial" w:hAnsi="Arial" w:cs="Arial"/>
                <w:sz w:val="24"/>
                <w:szCs w:val="24"/>
              </w:rPr>
              <w:t xml:space="preserve">administracyjne zezwalające na realizację inwestycji (decyzję o pozwoleniu na budowę, zezwolenie na realizację inwestycji drogowej) </w:t>
            </w:r>
            <w:r w:rsidR="002D4075" w:rsidRPr="00535609">
              <w:rPr>
                <w:rFonts w:ascii="Arial" w:hAnsi="Arial" w:cs="Arial"/>
                <w:color w:val="000000"/>
                <w:sz w:val="24"/>
                <w:szCs w:val="24"/>
              </w:rPr>
              <w:t>opatrzone klauzulą ostateczności w terminie wskazanym w umowie o dofinansowanie projektu</w:t>
            </w:r>
            <w:r w:rsidR="002D4075" w:rsidRPr="00535609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5"/>
            </w:r>
            <w:r w:rsidR="002D4075" w:rsidRPr="00535609">
              <w:rPr>
                <w:rFonts w:ascii="Arial" w:hAnsi="Arial" w:cs="Arial"/>
                <w:color w:val="000000"/>
                <w:sz w:val="24"/>
                <w:szCs w:val="24"/>
              </w:rPr>
              <w:t>, jednakże nie później niż 12 m-</w:t>
            </w:r>
            <w:proofErr w:type="spellStart"/>
            <w:r w:rsidR="002D4075" w:rsidRPr="00535609">
              <w:rPr>
                <w:rFonts w:ascii="Arial" w:hAnsi="Arial" w:cs="Arial"/>
                <w:color w:val="000000"/>
                <w:sz w:val="24"/>
                <w:szCs w:val="24"/>
              </w:rPr>
              <w:t>cy</w:t>
            </w:r>
            <w:proofErr w:type="spellEnd"/>
            <w:r w:rsidR="002D4075" w:rsidRPr="00535609">
              <w:rPr>
                <w:rFonts w:ascii="Arial" w:hAnsi="Arial" w:cs="Arial"/>
                <w:color w:val="000000"/>
                <w:sz w:val="24"/>
                <w:szCs w:val="24"/>
              </w:rPr>
              <w:t xml:space="preserve"> od daty uchwały zarządu województwa o wyborze projektu do dofinansowania.</w:t>
            </w:r>
          </w:p>
          <w:p w14:paraId="76CA5F62" w14:textId="052123D4" w:rsidR="002D4075" w:rsidRPr="00535609" w:rsidRDefault="002D4075" w:rsidP="0053560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35609">
              <w:rPr>
                <w:rFonts w:ascii="Arial" w:hAnsi="Arial" w:cs="Arial"/>
                <w:color w:val="000000"/>
                <w:sz w:val="24"/>
                <w:szCs w:val="24"/>
              </w:rPr>
              <w:t xml:space="preserve">W każdym przypadku </w:t>
            </w:r>
            <w:r w:rsidR="00E07E21" w:rsidRPr="00535609">
              <w:rPr>
                <w:rFonts w:ascii="Arial" w:hAnsi="Arial" w:cs="Arial"/>
                <w:color w:val="000000"/>
                <w:sz w:val="24"/>
                <w:szCs w:val="24"/>
              </w:rPr>
              <w:t xml:space="preserve">nieostateczne </w:t>
            </w:r>
            <w:r w:rsidRPr="00535609">
              <w:rPr>
                <w:rFonts w:ascii="Arial" w:hAnsi="Arial" w:cs="Arial"/>
                <w:color w:val="000000"/>
                <w:sz w:val="24"/>
                <w:szCs w:val="24"/>
              </w:rPr>
              <w:t>pozwolenie</w:t>
            </w:r>
            <w:r w:rsidR="00E07E21" w:rsidRPr="00535609">
              <w:rPr>
                <w:rFonts w:ascii="Arial" w:hAnsi="Arial" w:cs="Arial"/>
                <w:color w:val="000000"/>
                <w:sz w:val="24"/>
                <w:szCs w:val="24"/>
              </w:rPr>
              <w:t xml:space="preserve"> administracyjne </w:t>
            </w:r>
            <w:r w:rsidR="00E07E21" w:rsidRPr="00535609">
              <w:rPr>
                <w:rFonts w:ascii="Arial" w:hAnsi="Arial" w:cs="Arial"/>
                <w:sz w:val="24"/>
                <w:szCs w:val="24"/>
              </w:rPr>
              <w:t xml:space="preserve">zezwalające na realizację inwestycji (decyzja </w:t>
            </w:r>
            <w:r w:rsidR="00E07E21" w:rsidRPr="00535609">
              <w:rPr>
                <w:rFonts w:ascii="Arial" w:hAnsi="Arial" w:cs="Arial"/>
                <w:sz w:val="24"/>
                <w:szCs w:val="24"/>
              </w:rPr>
              <w:lastRenderedPageBreak/>
              <w:t>o pozwoleniu na budowę, zezwolenie na realizację inwestycji drogowej)</w:t>
            </w:r>
            <w:r w:rsidRPr="00535609">
              <w:rPr>
                <w:rFonts w:ascii="Arial" w:hAnsi="Arial" w:cs="Arial"/>
                <w:color w:val="000000"/>
                <w:sz w:val="24"/>
                <w:szCs w:val="24"/>
              </w:rPr>
              <w:t xml:space="preserve"> posiadające klauzulę natychmiastowej wykonalności należy uznać za pozwolenie spełniające warunki kryterium.</w:t>
            </w:r>
            <w:bookmarkEnd w:id="1"/>
          </w:p>
          <w:p w14:paraId="4B977258" w14:textId="585C9203" w:rsidR="00E07E21" w:rsidRPr="00535609" w:rsidRDefault="00E07E21" w:rsidP="00535609">
            <w:pPr>
              <w:pStyle w:val="Akapitzlist"/>
              <w:numPr>
                <w:ilvl w:val="0"/>
                <w:numId w:val="29"/>
              </w:numPr>
              <w:spacing w:before="100" w:beforeAutospacing="1" w:after="100" w:afterAutospacing="1"/>
              <w:ind w:left="316" w:hanging="284"/>
              <w:rPr>
                <w:rFonts w:ascii="Arial" w:hAnsi="Arial" w:cs="Arial"/>
                <w:sz w:val="24"/>
                <w:szCs w:val="24"/>
              </w:rPr>
            </w:pPr>
            <w:r w:rsidRPr="00535609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W przypadku realizacji przedsięwzięcia na podstawie zgłoszenia budowy lub wykonania innych robót budowlanych,</w:t>
            </w:r>
            <w:r w:rsidR="00571D86" w:rsidRPr="00535609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535609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należy przedłożyć dokonane zgłoszenie z pieczęcią wpływu do właściwego organu architektoniczno-budowlanego wraz z zaświadczeniem właściwego organu architektoniczno-budowlanego o braku podstaw do wniesienia sprzeciwu, bądź z oświadczeniem Wnioskodawcy, że właściwy organ w terminie 21 dni nie wniósł sprzeciwu do zgłoszenia.</w:t>
            </w:r>
          </w:p>
          <w:p w14:paraId="219CDCA2" w14:textId="77777777" w:rsidR="008F30A2" w:rsidRPr="00535609" w:rsidRDefault="008F30A2" w:rsidP="00535609">
            <w:pPr>
              <w:pStyle w:val="Akapitzlist"/>
              <w:spacing w:before="100" w:beforeAutospacing="1" w:after="100" w:afterAutospacing="1"/>
              <w:ind w:left="316"/>
              <w:rPr>
                <w:rFonts w:ascii="Arial" w:hAnsi="Arial" w:cs="Arial"/>
                <w:sz w:val="24"/>
                <w:szCs w:val="24"/>
              </w:rPr>
            </w:pPr>
            <w:r w:rsidRPr="00535609">
              <w:rPr>
                <w:rFonts w:ascii="Arial" w:hAnsi="Arial" w:cs="Arial"/>
                <w:sz w:val="24"/>
                <w:szCs w:val="24"/>
              </w:rPr>
              <w:t xml:space="preserve">Jeżeli na moment złożenia wniosku o dofinansowanie Wnioskodawca nie zgłosił do właściwego organu architektoniczno-budowlanego budowy lub wykonania innych robót budowlanych, możliwe jest przedłożenie zgłoszenia w terminie wyznaczonym na poprawę lub uzupełnienie wniosku. </w:t>
            </w:r>
          </w:p>
          <w:p w14:paraId="2E437423" w14:textId="19C8E6EE" w:rsidR="008F30A2" w:rsidRPr="00535609" w:rsidRDefault="008F30A2" w:rsidP="00535609">
            <w:pPr>
              <w:pStyle w:val="Akapitzlist"/>
              <w:spacing w:before="100" w:beforeAutospacing="1" w:after="100" w:afterAutospacing="1"/>
              <w:ind w:left="316"/>
              <w:rPr>
                <w:rFonts w:ascii="Arial" w:hAnsi="Arial" w:cs="Arial"/>
                <w:sz w:val="24"/>
                <w:szCs w:val="24"/>
              </w:rPr>
            </w:pPr>
            <w:r w:rsidRPr="00535609">
              <w:rPr>
                <w:rFonts w:ascii="Arial" w:hAnsi="Arial" w:cs="Arial"/>
                <w:sz w:val="24"/>
                <w:szCs w:val="24"/>
              </w:rPr>
              <w:t xml:space="preserve">Zaświadczenie właściwego organu architektoniczno-budowlanego o braku podstaw do wniesienia sprzeciwu, bądź oświadczenie Wnioskodawcy, że właściwy organ w terminie 21 dni nie wniósł sprzeciwu do zgłoszenia, wymagane jest w każdym przypadku do przedłożenia nie </w:t>
            </w:r>
            <w:r w:rsidRPr="00535609">
              <w:rPr>
                <w:rFonts w:ascii="Arial" w:hAnsi="Arial" w:cs="Arial"/>
                <w:sz w:val="24"/>
                <w:szCs w:val="24"/>
              </w:rPr>
              <w:lastRenderedPageBreak/>
              <w:t>później niż w terminie 30 dni od daty uchwały zarządu województwa o wyborze projektu do dofinansowania.</w:t>
            </w:r>
          </w:p>
          <w:p w14:paraId="1C35725B" w14:textId="47885708" w:rsidR="00063324" w:rsidRPr="00535609" w:rsidRDefault="00063324" w:rsidP="00535609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3560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08E1538D" w14:textId="547FB322" w:rsidR="00063324" w:rsidRPr="00535609" w:rsidRDefault="00063324" w:rsidP="005356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35609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Pr="00535609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3F0ED1B0" w14:textId="42080867" w:rsidR="00063324" w:rsidRPr="00535609" w:rsidRDefault="00063324" w:rsidP="005356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35609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68F1CA9" w14:textId="49372438" w:rsidR="00063324" w:rsidRPr="00535609" w:rsidRDefault="00063324" w:rsidP="005356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35609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63212E2" w14:textId="3A0A35AA" w:rsidR="00063324" w:rsidRPr="00535609" w:rsidRDefault="00063324" w:rsidP="0053560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3560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2D4075" w:rsidRPr="00EA6124" w14:paraId="392C5F09" w14:textId="77777777" w:rsidTr="00C77E9A">
        <w:trPr>
          <w:trHeight w:val="708"/>
        </w:trPr>
        <w:tc>
          <w:tcPr>
            <w:tcW w:w="1110" w:type="dxa"/>
            <w:vAlign w:val="center"/>
          </w:tcPr>
          <w:p w14:paraId="29794853" w14:textId="1C6C0999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B4804">
              <w:rPr>
                <w:rFonts w:ascii="Arial" w:hAnsi="Arial" w:cs="Arial"/>
                <w:sz w:val="24"/>
                <w:szCs w:val="24"/>
              </w:rPr>
              <w:lastRenderedPageBreak/>
              <w:t>A.6</w:t>
            </w:r>
          </w:p>
        </w:tc>
        <w:tc>
          <w:tcPr>
            <w:tcW w:w="2856" w:type="dxa"/>
            <w:vAlign w:val="center"/>
          </w:tcPr>
          <w:p w14:paraId="2CD863C2" w14:textId="77B9048D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B4804">
              <w:rPr>
                <w:rFonts w:ascii="Arial" w:hAnsi="Arial" w:cs="Arial"/>
                <w:sz w:val="24"/>
                <w:szCs w:val="24"/>
              </w:rPr>
              <w:t>Okres realizacji projektu</w:t>
            </w:r>
          </w:p>
        </w:tc>
        <w:tc>
          <w:tcPr>
            <w:tcW w:w="6915" w:type="dxa"/>
          </w:tcPr>
          <w:p w14:paraId="0FF08A7D" w14:textId="0E2E56E1" w:rsidR="002D4075" w:rsidRPr="002B480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3F9A">
              <w:rPr>
                <w:rFonts w:ascii="Arial" w:hAnsi="Arial" w:cs="Arial"/>
                <w:sz w:val="24"/>
                <w:szCs w:val="24"/>
              </w:rPr>
              <w:t>W kryterium sprawdzamy, czy zakładany maksymalny okres realizacji projektu nie przekracza 36 miesięcy od terminu zakończenia naboru.</w:t>
            </w:r>
          </w:p>
          <w:p w14:paraId="19FD9B3B" w14:textId="77777777" w:rsidR="002D4075" w:rsidRPr="002B4804" w:rsidRDefault="002D4075" w:rsidP="002D407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2B4804">
              <w:rPr>
                <w:rFonts w:ascii="Arial" w:hAnsi="Arial" w:cs="Arial"/>
                <w:sz w:val="24"/>
                <w:szCs w:val="24"/>
              </w:rPr>
              <w:t>W uzasadnionych przypadkach Instytucja Zarządzająca może na wniosek beneficjenta złożony w trakcie realizacji projektu wyrazić zgodę na wydłużenie okresu realizacji projektu.</w:t>
            </w:r>
          </w:p>
          <w:p w14:paraId="0477C785" w14:textId="3138D44A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480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6C34FB03" w14:textId="77777777" w:rsidR="002D4075" w:rsidRPr="002B480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B4804">
              <w:rPr>
                <w:rFonts w:ascii="Arial" w:hAnsi="Arial" w:cs="Arial"/>
                <w:sz w:val="24"/>
                <w:szCs w:val="24"/>
              </w:rPr>
              <w:t>TAK/NIE</w:t>
            </w:r>
            <w:r w:rsidRPr="002B4804" w:rsidDel="0059675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B480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78EA404" w14:textId="77777777" w:rsidR="002D4075" w:rsidRPr="002B480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B480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6370618" w14:textId="7824D7CB" w:rsidR="002D4075" w:rsidRPr="002B480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B480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22DFC15" w14:textId="47F19BFD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B480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20C12CD4" w14:textId="796AA7A0" w:rsidR="002C2CE8" w:rsidRPr="00EA6124" w:rsidRDefault="007257F1" w:rsidP="00A46789">
      <w:pPr>
        <w:pStyle w:val="Nagwek1"/>
        <w:numPr>
          <w:ilvl w:val="0"/>
          <w:numId w:val="28"/>
        </w:numPr>
        <w:spacing w:before="100" w:beforeAutospacing="1" w:after="100" w:afterAutospacing="1"/>
        <w:ind w:left="714" w:hanging="357"/>
        <w:rPr>
          <w:rFonts w:ascii="Arial" w:hAnsi="Arial" w:cs="Arial"/>
          <w:sz w:val="24"/>
          <w:szCs w:val="24"/>
        </w:rPr>
      </w:pPr>
      <w:r w:rsidRPr="00EA6124">
        <w:rPr>
          <w:rFonts w:ascii="Arial" w:hAnsi="Arial" w:cs="Arial"/>
          <w:sz w:val="24"/>
          <w:szCs w:val="24"/>
        </w:rPr>
        <w:lastRenderedPageBreak/>
        <w:t>KRYTERIA MERYTORYCZNE – OGÓLNE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6915"/>
        <w:gridCol w:w="3402"/>
      </w:tblGrid>
      <w:tr w:rsidR="003E4D45" w:rsidRPr="00EA6124" w14:paraId="6CDD5FE9" w14:textId="77777777" w:rsidTr="00B73DDD">
        <w:trPr>
          <w:trHeight w:val="283"/>
          <w:tblHeader/>
        </w:trPr>
        <w:tc>
          <w:tcPr>
            <w:tcW w:w="1110" w:type="dxa"/>
            <w:shd w:val="clear" w:color="auto" w:fill="E7E6E6"/>
            <w:vAlign w:val="center"/>
          </w:tcPr>
          <w:p w14:paraId="2DE1941D" w14:textId="7777777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EA6124">
              <w:rPr>
                <w:rFonts w:ascii="Arial" w:hAnsi="Arial" w:cs="Arial"/>
                <w:b/>
                <w:sz w:val="24"/>
                <w:szCs w:val="24"/>
              </w:rPr>
              <w:t>Numer</w:t>
            </w:r>
          </w:p>
        </w:tc>
        <w:tc>
          <w:tcPr>
            <w:tcW w:w="2856" w:type="dxa"/>
            <w:shd w:val="clear" w:color="auto" w:fill="E7E6E6"/>
            <w:vAlign w:val="center"/>
          </w:tcPr>
          <w:p w14:paraId="41FBE0DF" w14:textId="7777777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EA6124">
              <w:rPr>
                <w:rFonts w:ascii="Arial" w:hAnsi="Arial" w:cs="Arial"/>
                <w:b/>
                <w:sz w:val="24"/>
                <w:szCs w:val="24"/>
              </w:rPr>
              <w:t>Nazwa</w:t>
            </w:r>
          </w:p>
        </w:tc>
        <w:tc>
          <w:tcPr>
            <w:tcW w:w="6915" w:type="dxa"/>
            <w:shd w:val="clear" w:color="auto" w:fill="E7E6E6"/>
            <w:vAlign w:val="center"/>
          </w:tcPr>
          <w:p w14:paraId="76EE97A9" w14:textId="7777777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EA6124">
              <w:rPr>
                <w:rFonts w:ascii="Arial" w:hAnsi="Arial" w:cs="Arial"/>
                <w:b/>
                <w:sz w:val="24"/>
                <w:szCs w:val="24"/>
              </w:rPr>
              <w:t>Definicja kryterium</w:t>
            </w:r>
          </w:p>
        </w:tc>
        <w:tc>
          <w:tcPr>
            <w:tcW w:w="3402" w:type="dxa"/>
            <w:shd w:val="clear" w:color="auto" w:fill="E7E6E6"/>
            <w:vAlign w:val="center"/>
          </w:tcPr>
          <w:p w14:paraId="3A3D27A1" w14:textId="7777777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EA6124">
              <w:rPr>
                <w:rFonts w:ascii="Arial" w:hAnsi="Arial" w:cs="Arial"/>
                <w:b/>
                <w:sz w:val="24"/>
                <w:szCs w:val="24"/>
              </w:rPr>
              <w:t>Opis znaczenia kryterium</w:t>
            </w:r>
          </w:p>
          <w:p w14:paraId="5726216E" w14:textId="7777777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EA6124">
              <w:rPr>
                <w:rFonts w:ascii="Arial" w:hAnsi="Arial" w:cs="Arial"/>
                <w:b/>
                <w:sz w:val="24"/>
                <w:szCs w:val="24"/>
              </w:rPr>
              <w:t>(sposób oceny)</w:t>
            </w:r>
          </w:p>
        </w:tc>
      </w:tr>
      <w:tr w:rsidR="003E4D45" w:rsidRPr="00EA6124" w14:paraId="5C5DF88C" w14:textId="77777777" w:rsidTr="002956C4">
        <w:trPr>
          <w:trHeight w:val="283"/>
        </w:trPr>
        <w:tc>
          <w:tcPr>
            <w:tcW w:w="1110" w:type="dxa"/>
            <w:vAlign w:val="center"/>
          </w:tcPr>
          <w:p w14:paraId="03B55D84" w14:textId="7777777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B.1</w:t>
            </w:r>
          </w:p>
        </w:tc>
        <w:tc>
          <w:tcPr>
            <w:tcW w:w="2856" w:type="dxa"/>
            <w:vAlign w:val="center"/>
          </w:tcPr>
          <w:p w14:paraId="7BAF0686" w14:textId="27E9FAB8" w:rsidR="003E4D45" w:rsidRPr="00EA6124" w:rsidRDefault="003E4D45" w:rsidP="00571EF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Kwalifikowalność wnioskodawcy/ partnerów</w:t>
            </w:r>
          </w:p>
        </w:tc>
        <w:tc>
          <w:tcPr>
            <w:tcW w:w="6915" w:type="dxa"/>
          </w:tcPr>
          <w:p w14:paraId="049A35B3" w14:textId="7777777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tym kryterium sprawdzamy, czy wnioskodawca oraz partnerzy są uprawnieni do ubiegania się o dofinansowanie, tj. czy należą do jednej z poniższych grup:</w:t>
            </w:r>
          </w:p>
          <w:p w14:paraId="2B0AC09C" w14:textId="77777777" w:rsidR="003E4D45" w:rsidRPr="00EA6124" w:rsidRDefault="003E4D45" w:rsidP="00CC11E5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jednostki samorządu terytorialnego;</w:t>
            </w:r>
          </w:p>
          <w:p w14:paraId="568BFD6F" w14:textId="0C3D1F07" w:rsidR="00174B5F" w:rsidRPr="00EA6124" w:rsidRDefault="00B95C8D" w:rsidP="00CC11E5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2" w:name="_Hlk132638059"/>
            <w:r w:rsidRPr="00EA6124">
              <w:rPr>
                <w:rFonts w:ascii="Arial" w:hAnsi="Arial" w:cs="Arial"/>
                <w:sz w:val="24"/>
                <w:szCs w:val="24"/>
              </w:rPr>
              <w:t>osoby fizyczne;</w:t>
            </w:r>
          </w:p>
          <w:p w14:paraId="53866038" w14:textId="70FF1018" w:rsidR="00B95C8D" w:rsidRPr="00EA6124" w:rsidRDefault="00B95C8D" w:rsidP="00CC11E5">
            <w:pPr>
              <w:pStyle w:val="Akapitzlist"/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osoby prawne</w:t>
            </w:r>
            <w:r w:rsidR="00A864DE" w:rsidRPr="00EA6124">
              <w:rPr>
                <w:rFonts w:ascii="Arial" w:hAnsi="Arial" w:cs="Arial"/>
                <w:sz w:val="24"/>
                <w:szCs w:val="24"/>
                <w:lang w:val="pl-PL"/>
              </w:rPr>
              <w:t>;</w:t>
            </w:r>
          </w:p>
          <w:p w14:paraId="65261677" w14:textId="1541972F" w:rsidR="00B95C8D" w:rsidRPr="00EA6124" w:rsidRDefault="00B95C8D" w:rsidP="00CC11E5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organizacje pozarządowe;</w:t>
            </w:r>
          </w:p>
          <w:p w14:paraId="76C75809" w14:textId="1A1E3E1D" w:rsidR="00B95C8D" w:rsidRPr="00EA6124" w:rsidRDefault="00B95C8D" w:rsidP="00571EFC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przedsiębiorstwa</w:t>
            </w:r>
            <w:bookmarkEnd w:id="2"/>
          </w:p>
          <w:p w14:paraId="71C21C64" w14:textId="1051A5D7" w:rsidR="00F262E6" w:rsidRPr="00EA6124" w:rsidRDefault="00831B24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będące organami prowadzącymi szkoły i placówki systemu oświaty realizujące kształcenie zawodowe lub ustawiczne.</w:t>
            </w:r>
          </w:p>
          <w:p w14:paraId="535B0B1B" w14:textId="6B0674F7" w:rsidR="003E4D45" w:rsidRPr="00EA6124" w:rsidDel="007968FF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 (porozumienie/umowa o partnerstwie).</w:t>
            </w:r>
          </w:p>
        </w:tc>
        <w:tc>
          <w:tcPr>
            <w:tcW w:w="3402" w:type="dxa"/>
          </w:tcPr>
          <w:p w14:paraId="66C5F7FA" w14:textId="7777777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EA612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53C7249C" w14:textId="7777777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9D45901" w14:textId="2753F2B0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CBBD16C" w14:textId="500AA8CC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2D4075" w:rsidRPr="00EA6124" w14:paraId="683DE930" w14:textId="77777777" w:rsidTr="002956C4">
        <w:trPr>
          <w:trHeight w:val="283"/>
        </w:trPr>
        <w:tc>
          <w:tcPr>
            <w:tcW w:w="1110" w:type="dxa"/>
            <w:vAlign w:val="center"/>
          </w:tcPr>
          <w:p w14:paraId="23AF4EA8" w14:textId="49B97D92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B.2</w:t>
            </w:r>
          </w:p>
        </w:tc>
        <w:tc>
          <w:tcPr>
            <w:tcW w:w="2856" w:type="dxa"/>
            <w:vAlign w:val="center"/>
          </w:tcPr>
          <w:p w14:paraId="176952FC" w14:textId="6C131B1C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F5DEB">
              <w:rPr>
                <w:rFonts w:ascii="Arial" w:hAnsi="Arial" w:cs="Arial"/>
                <w:sz w:val="24"/>
                <w:szCs w:val="24"/>
              </w:rPr>
              <w:t>Prawidłowość wyboru partnerów uczestniczących/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F5DEB">
              <w:rPr>
                <w:rFonts w:ascii="Arial" w:hAnsi="Arial" w:cs="Arial"/>
                <w:sz w:val="24"/>
                <w:szCs w:val="24"/>
              </w:rPr>
              <w:t>realizujących projekt</w:t>
            </w:r>
          </w:p>
        </w:tc>
        <w:tc>
          <w:tcPr>
            <w:tcW w:w="6915" w:type="dxa"/>
          </w:tcPr>
          <w:p w14:paraId="3403EF8B" w14:textId="4C510D9F" w:rsidR="002D4075" w:rsidRPr="00FF5DEB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 kryterium sprawdzamy,</w:t>
            </w:r>
            <w:r w:rsidRPr="00FF5DEB">
              <w:rPr>
                <w:rFonts w:ascii="Arial" w:hAnsi="Arial" w:cs="Arial"/>
                <w:sz w:val="24"/>
                <w:szCs w:val="24"/>
              </w:rPr>
              <w:t xml:space="preserve"> czy wnioskodawca dokonał wyboru partnera/ów zgodnie z przepisami ustawy z dnia 28 kwietnia 2022 r. o zasadach realizacji zadań finansowanych ze środków europejskich w perspektywie finansowej 2021-2027 (Dz.U.</w:t>
            </w:r>
            <w:r w:rsidR="009308A0">
              <w:rPr>
                <w:rFonts w:ascii="Arial" w:hAnsi="Arial" w:cs="Arial"/>
                <w:sz w:val="24"/>
                <w:szCs w:val="24"/>
              </w:rPr>
              <w:t xml:space="preserve"> z 2025 r.</w:t>
            </w:r>
            <w:r w:rsidRPr="00FF5DEB">
              <w:rPr>
                <w:rFonts w:ascii="Arial" w:hAnsi="Arial" w:cs="Arial"/>
                <w:sz w:val="24"/>
                <w:szCs w:val="24"/>
              </w:rPr>
              <w:t xml:space="preserve"> poz.</w:t>
            </w:r>
            <w:r w:rsidR="009308A0">
              <w:rPr>
                <w:rFonts w:ascii="Arial" w:hAnsi="Arial" w:cs="Arial"/>
                <w:sz w:val="24"/>
                <w:szCs w:val="24"/>
              </w:rPr>
              <w:t xml:space="preserve"> 1733</w:t>
            </w:r>
            <w:r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zm.</w:t>
            </w:r>
            <w:r w:rsidRPr="00FF5DEB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3EA139C1" w14:textId="1609706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F5DEB">
              <w:rPr>
                <w:rFonts w:ascii="Arial" w:hAnsi="Arial" w:cs="Arial"/>
                <w:sz w:val="24"/>
                <w:szCs w:val="24"/>
              </w:rPr>
              <w:lastRenderedPageBreak/>
              <w:t xml:space="preserve">Kryterium jest weryfikowane w oparciu o treść oświadczenia stanowiącego </w:t>
            </w:r>
            <w:r>
              <w:rPr>
                <w:rFonts w:ascii="Arial" w:hAnsi="Arial" w:cs="Arial"/>
                <w:sz w:val="24"/>
                <w:szCs w:val="24"/>
              </w:rPr>
              <w:t xml:space="preserve">załącznik do </w:t>
            </w:r>
            <w:r w:rsidRPr="00FF5DEB">
              <w:rPr>
                <w:rFonts w:ascii="Arial" w:hAnsi="Arial" w:cs="Arial"/>
                <w:sz w:val="24"/>
                <w:szCs w:val="24"/>
              </w:rPr>
              <w:t>wniosku o dofinansowanie projektu.</w:t>
            </w:r>
          </w:p>
        </w:tc>
        <w:tc>
          <w:tcPr>
            <w:tcW w:w="3402" w:type="dxa"/>
          </w:tcPr>
          <w:p w14:paraId="0329EF25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</w:p>
          <w:p w14:paraId="7AC81C1B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9EB2474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7CE27597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4A318165" w14:textId="16C620F0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2D4075" w:rsidRPr="00EA6124" w14:paraId="1066E36B" w14:textId="77777777" w:rsidTr="002956C4">
        <w:trPr>
          <w:trHeight w:val="283"/>
        </w:trPr>
        <w:tc>
          <w:tcPr>
            <w:tcW w:w="1110" w:type="dxa"/>
            <w:vAlign w:val="center"/>
          </w:tcPr>
          <w:p w14:paraId="1C14FB50" w14:textId="43FA7D8A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8D2873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56" w:type="dxa"/>
            <w:vAlign w:val="center"/>
          </w:tcPr>
          <w:p w14:paraId="3A2BCAA3" w14:textId="5A920BA6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Projekt jest zgodny z typami projektów przewidzianymi </w:t>
            </w:r>
            <w:r w:rsidRPr="00EA6124">
              <w:rPr>
                <w:rFonts w:ascii="Arial" w:hAnsi="Arial" w:cs="Arial"/>
                <w:sz w:val="24"/>
                <w:szCs w:val="24"/>
              </w:rPr>
              <w:br/>
              <w:t>do wsparcia w ramach działania</w:t>
            </w:r>
          </w:p>
        </w:tc>
        <w:tc>
          <w:tcPr>
            <w:tcW w:w="6915" w:type="dxa"/>
          </w:tcPr>
          <w:p w14:paraId="3D099EDD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tym kryterium sprawdzamy, czy projekt dotyczy następującego przedsięwzięcia:</w:t>
            </w:r>
          </w:p>
          <w:p w14:paraId="4973BC91" w14:textId="2FD5C49C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3" w:name="_Hlk141281812"/>
            <w:r w:rsidRPr="00EA6124">
              <w:rPr>
                <w:rFonts w:ascii="Arial" w:hAnsi="Arial" w:cs="Arial"/>
                <w:sz w:val="24"/>
                <w:szCs w:val="24"/>
              </w:rPr>
              <w:t>Inwestycje w infrastrukturę edukacyjną i szkoleniową szkół oraz centrów i placówek prowadzących kształcenie zawodowe lub ustawiczne (z wyłączeniem specjalnych):</w:t>
            </w:r>
          </w:p>
          <w:p w14:paraId="2C9EB0D5" w14:textId="0BC8FC14" w:rsidR="002D4075" w:rsidRPr="00EA6124" w:rsidRDefault="002D4075" w:rsidP="002D4075">
            <w:pPr>
              <w:pStyle w:val="Akapitzlist"/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Budowa, przebudowa, remont, wyposażenie obiektów ukierunkowane m.in. na tworzenie i rozwój warsztatów/pracowni kształcenia praktycznego w branżach zgodnych z potrzebami rynku pracy.</w:t>
            </w:r>
            <w:bookmarkEnd w:id="3"/>
          </w:p>
          <w:p w14:paraId="1033798E" w14:textId="36E45E54" w:rsidR="002D4075" w:rsidRPr="00EA6124" w:rsidRDefault="002D4075" w:rsidP="002D4075">
            <w:pPr>
              <w:spacing w:before="100" w:beforeAutospacing="1" w:after="100" w:afterAutospacing="1"/>
              <w:rPr>
                <w:rFonts w:ascii="Arial" w:eastAsia="Arial" w:hAnsi="Arial" w:cs="Arial"/>
                <w:sz w:val="24"/>
                <w:szCs w:val="24"/>
              </w:rPr>
            </w:pPr>
            <w:r w:rsidRPr="00EA6124">
              <w:rPr>
                <w:rFonts w:ascii="Arial" w:eastAsia="Arial" w:hAnsi="Arial" w:cs="Arial"/>
                <w:sz w:val="24"/>
                <w:szCs w:val="24"/>
              </w:rPr>
              <w:lastRenderedPageBreak/>
              <w:t>Wsparcie w zakresie podstawowej bazy dydaktycznej, niezwiązanej z nauczaniem praktycznym lub zawodowym, nie będzie możliwe.</w:t>
            </w:r>
          </w:p>
          <w:p w14:paraId="36435DBD" w14:textId="4D95F3B5" w:rsidR="002D4075" w:rsidRPr="00EA6124" w:rsidRDefault="002D4075" w:rsidP="002D4075">
            <w:pPr>
              <w:spacing w:before="100" w:beforeAutospacing="1" w:after="100" w:afterAutospacing="1"/>
              <w:rPr>
                <w:rFonts w:ascii="Arial" w:eastAsia="Arial" w:hAnsi="Arial" w:cs="Arial"/>
                <w:sz w:val="24"/>
                <w:szCs w:val="24"/>
              </w:rPr>
            </w:pPr>
            <w:r w:rsidRPr="00EA6124">
              <w:rPr>
                <w:rFonts w:ascii="Arial" w:eastAsia="Arial" w:hAnsi="Arial" w:cs="Arial"/>
                <w:sz w:val="24"/>
                <w:szCs w:val="24"/>
              </w:rPr>
              <w:t>Szkoły specjalne</w:t>
            </w:r>
            <w:r w:rsidRPr="00EA6124">
              <w:rPr>
                <w:rStyle w:val="Odwoanieprzypisudolnego"/>
                <w:rFonts w:ascii="Arial" w:eastAsia="Arial" w:hAnsi="Arial" w:cs="Arial"/>
                <w:sz w:val="24"/>
                <w:szCs w:val="24"/>
              </w:rPr>
              <w:footnoteReference w:id="6"/>
            </w:r>
            <w:r w:rsidRPr="00EA6124">
              <w:rPr>
                <w:rFonts w:ascii="Arial" w:eastAsia="Arial" w:hAnsi="Arial" w:cs="Arial"/>
                <w:sz w:val="24"/>
                <w:szCs w:val="24"/>
              </w:rPr>
              <w:t xml:space="preserve"> i inne placówki, które prowadzą do segregacji lub utrzymania segregacji jakiejkolwiek grupy </w:t>
            </w:r>
            <w:proofErr w:type="spellStart"/>
            <w:r w:rsidRPr="00EA6124">
              <w:rPr>
                <w:rFonts w:ascii="Arial" w:eastAsia="Arial" w:hAnsi="Arial" w:cs="Arial"/>
                <w:sz w:val="24"/>
                <w:szCs w:val="24"/>
              </w:rPr>
              <w:t>defaworyzowanej</w:t>
            </w:r>
            <w:proofErr w:type="spellEnd"/>
            <w:r w:rsidRPr="00EA6124">
              <w:rPr>
                <w:rFonts w:ascii="Arial" w:eastAsia="Arial" w:hAnsi="Arial" w:cs="Arial"/>
                <w:sz w:val="24"/>
                <w:szCs w:val="24"/>
              </w:rPr>
              <w:t xml:space="preserve"> i/lub zagrożonej wykluczeniem społecznym nie będą wspierane w zakresie infrastruktury i wyposażenia.</w:t>
            </w:r>
          </w:p>
          <w:p w14:paraId="4B898AF2" w14:textId="7252376F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eastAsia="Arial" w:hAnsi="Arial" w:cs="Arial"/>
                <w:sz w:val="24"/>
                <w:szCs w:val="24"/>
              </w:rPr>
              <w:t>B</w:t>
            </w:r>
            <w:r w:rsidRPr="00EA6124">
              <w:rPr>
                <w:rFonts w:ascii="Arial" w:hAnsi="Arial" w:cs="Arial"/>
                <w:sz w:val="24"/>
                <w:szCs w:val="24"/>
              </w:rPr>
              <w:t xml:space="preserve">udowa nowych obiektów jest możliwa jedynie gdy Wnioskodawca uzasadni brak </w:t>
            </w:r>
            <w:r w:rsidRPr="00EA6124">
              <w:rPr>
                <w:rFonts w:ascii="Arial" w:hAnsi="Arial" w:cs="Arial"/>
                <w:sz w:val="24"/>
                <w:szCs w:val="24"/>
                <w:lang w:val="x-none"/>
              </w:rPr>
              <w:t>możliwości wykorzystania</w:t>
            </w:r>
            <w:r w:rsidRPr="00EA6124">
              <w:rPr>
                <w:rFonts w:ascii="Arial" w:hAnsi="Arial" w:cs="Arial"/>
                <w:sz w:val="24"/>
                <w:szCs w:val="24"/>
              </w:rPr>
              <w:t>, zgodnie z przeznaczeniem opisanym w projekcie, obiektów na danym obszarze.</w:t>
            </w:r>
          </w:p>
          <w:p w14:paraId="76A433B0" w14:textId="1515B89C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</w:t>
            </w:r>
            <w:r w:rsidR="00343FD4">
              <w:rPr>
                <w:rFonts w:ascii="Arial" w:hAnsi="Arial" w:cs="Arial"/>
                <w:sz w:val="24"/>
                <w:szCs w:val="24"/>
              </w:rPr>
              <w:t xml:space="preserve"> i załączniki</w:t>
            </w:r>
            <w:r w:rsidRPr="00EA6124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145FD59C" w14:textId="38777BB6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EA612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E48B197" w14:textId="0C19B059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5D1F9BF" w14:textId="508F106F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F85F077" w14:textId="5AD1BD6C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2D4075" w:rsidRPr="00EA6124" w14:paraId="6E7C3B2A" w14:textId="77777777" w:rsidTr="002956C4">
        <w:trPr>
          <w:trHeight w:val="283"/>
        </w:trPr>
        <w:tc>
          <w:tcPr>
            <w:tcW w:w="1110" w:type="dxa"/>
            <w:vAlign w:val="center"/>
          </w:tcPr>
          <w:p w14:paraId="562F3FB5" w14:textId="0195EFAD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8D2873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56" w:type="dxa"/>
            <w:vAlign w:val="center"/>
          </w:tcPr>
          <w:p w14:paraId="6DABF9AA" w14:textId="2429D685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Prawidłowość określenia </w:t>
            </w:r>
            <w:r w:rsidR="000C2EB9">
              <w:rPr>
                <w:rFonts w:ascii="Arial" w:hAnsi="Arial" w:cs="Arial"/>
                <w:sz w:val="24"/>
                <w:szCs w:val="24"/>
              </w:rPr>
              <w:t xml:space="preserve">dofinansowania oraz </w:t>
            </w:r>
            <w:r w:rsidRPr="00EA6124">
              <w:rPr>
                <w:rFonts w:ascii="Arial" w:hAnsi="Arial" w:cs="Arial"/>
                <w:sz w:val="24"/>
                <w:szCs w:val="24"/>
              </w:rPr>
              <w:t>wkładu własnego</w:t>
            </w:r>
          </w:p>
        </w:tc>
        <w:tc>
          <w:tcPr>
            <w:tcW w:w="6915" w:type="dxa"/>
          </w:tcPr>
          <w:p w14:paraId="2FD6990F" w14:textId="6C0F31CE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B3528">
              <w:rPr>
                <w:rFonts w:ascii="Arial" w:hAnsi="Arial" w:cs="Arial"/>
                <w:sz w:val="24"/>
                <w:szCs w:val="24"/>
              </w:rPr>
              <w:t xml:space="preserve">W tym kryterium sprawdzamy czy </w:t>
            </w:r>
            <w:r w:rsidR="000C2EB9">
              <w:rPr>
                <w:rFonts w:ascii="Arial" w:hAnsi="Arial" w:cs="Arial"/>
                <w:sz w:val="24"/>
                <w:szCs w:val="24"/>
              </w:rPr>
              <w:t>dofinansowanie</w:t>
            </w:r>
            <w:r w:rsidR="000C2EB9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7"/>
            </w:r>
            <w:r w:rsidR="000C2EB9">
              <w:rPr>
                <w:rFonts w:ascii="Arial" w:hAnsi="Arial" w:cs="Arial"/>
                <w:sz w:val="24"/>
                <w:szCs w:val="24"/>
              </w:rPr>
              <w:t xml:space="preserve"> oraz </w:t>
            </w:r>
            <w:r w:rsidRPr="002B3528">
              <w:rPr>
                <w:rFonts w:ascii="Arial" w:hAnsi="Arial" w:cs="Arial"/>
                <w:sz w:val="24"/>
                <w:szCs w:val="24"/>
              </w:rPr>
              <w:t>wkład własny wnioskodawcy jest zgodny z zapisami Szczegółowego Opisu Priorytetów</w:t>
            </w:r>
            <w:r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SzOP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)</w:t>
            </w:r>
            <w:r w:rsidRPr="002B352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C2EB9">
              <w:rPr>
                <w:rFonts w:ascii="Arial" w:hAnsi="Arial" w:cs="Arial"/>
                <w:sz w:val="24"/>
                <w:szCs w:val="24"/>
              </w:rPr>
              <w:t xml:space="preserve">dla danego działania </w:t>
            </w:r>
            <w:r w:rsidRPr="002B3528">
              <w:rPr>
                <w:rFonts w:ascii="Arial" w:hAnsi="Arial" w:cs="Arial"/>
                <w:sz w:val="24"/>
                <w:szCs w:val="24"/>
              </w:rPr>
              <w:t>w wersji aktualnej na dzień rozpoczęcia naboru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8"/>
            </w:r>
            <w:r w:rsidRPr="002B3528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6BAAD9D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402" w:type="dxa"/>
          </w:tcPr>
          <w:p w14:paraId="52A33FB8" w14:textId="3B5CBCF0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EA612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14BA138" w14:textId="28066E62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D74CCCB" w14:textId="19C571E2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2616C16" w14:textId="74C24C2F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  <w:tr w:rsidR="002D4075" w:rsidRPr="00EA6124" w14:paraId="6F780AE0" w14:textId="77777777" w:rsidTr="002956C4">
        <w:trPr>
          <w:trHeight w:val="425"/>
        </w:trPr>
        <w:tc>
          <w:tcPr>
            <w:tcW w:w="1110" w:type="dxa"/>
            <w:vAlign w:val="center"/>
          </w:tcPr>
          <w:p w14:paraId="2EF6BCC9" w14:textId="5CF1AA6C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8D2873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56" w:type="dxa"/>
            <w:vAlign w:val="center"/>
          </w:tcPr>
          <w:p w14:paraId="4CE22C84" w14:textId="3E23DB1C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Zgodność z prawem pomocy publicznej</w:t>
            </w:r>
          </w:p>
        </w:tc>
        <w:tc>
          <w:tcPr>
            <w:tcW w:w="6915" w:type="dxa"/>
          </w:tcPr>
          <w:p w14:paraId="2344E1BE" w14:textId="46AE9B21" w:rsidR="002D4075" w:rsidRDefault="002D4075" w:rsidP="002D4075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tym kryterium sprawdzamy, czy w projekcie nie występuje pomoc publiczna.</w:t>
            </w:r>
          </w:p>
          <w:p w14:paraId="3B046CC1" w14:textId="6FC921D2" w:rsidR="002D4075" w:rsidRPr="00B12C94" w:rsidRDefault="002D4075" w:rsidP="002D4075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12C94">
              <w:rPr>
                <w:rFonts w:ascii="Arial" w:hAnsi="Arial" w:cs="Arial"/>
                <w:sz w:val="24"/>
                <w:szCs w:val="24"/>
              </w:rPr>
              <w:t>Nie stanowi pomocy publicznej sytuacja, w której wykorzystywanie infrastruktury (budynków oraz sprzętu) do celów działalności gospodarczej ma charakter pomocniczy tj. działalności bezpośrednio powiązanej z eksploatacją infrastruktury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B12C94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koniecznej do eksploatacji infrastruktury</w:t>
            </w:r>
            <w:r w:rsidRPr="00B065A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12C94">
              <w:rPr>
                <w:rFonts w:ascii="Arial" w:hAnsi="Arial" w:cs="Arial"/>
                <w:sz w:val="24"/>
                <w:szCs w:val="24"/>
              </w:rPr>
              <w:t>lub nieodłącznie związanej z podstawowym wykorzystaniem o charakterze niegospodarczym</w:t>
            </w:r>
            <w:r w:rsidRPr="00B12C94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9"/>
            </w:r>
            <w:r w:rsidRPr="00B12C9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D97B32D" w14:textId="4C7696E4" w:rsidR="000C2EB9" w:rsidRPr="00B12C94" w:rsidRDefault="002D4075" w:rsidP="002D4075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12C94">
              <w:rPr>
                <w:rFonts w:ascii="Arial" w:hAnsi="Arial" w:cs="Arial"/>
                <w:sz w:val="24"/>
                <w:szCs w:val="24"/>
              </w:rPr>
              <w:t>W przypadku prowadzenia działalności gospodarczej o charakterze pomocniczym wnioskodawca obowiązany jest przedstawić w dokumentacji projektowej informację nt. mechanizmu monitorowania i wycofania jaki znajdzie zastosowanie, w celu zapewnienia, że działalność gospodarcza w całym okresie amortyzacji infrastruktury sfinansowanej ze środków FEdKP 2021-2027 będzie miała charakter pomocniczy.</w:t>
            </w:r>
          </w:p>
          <w:p w14:paraId="24950347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03AB78B0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EA612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441ACC3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68D90DA" w14:textId="23C74C1C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51C0853" w14:textId="12235EF1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2D4075" w:rsidRPr="00EA6124" w14:paraId="4C74D144" w14:textId="77777777" w:rsidTr="002956C4">
        <w:trPr>
          <w:trHeight w:val="992"/>
        </w:trPr>
        <w:tc>
          <w:tcPr>
            <w:tcW w:w="1110" w:type="dxa"/>
            <w:vAlign w:val="center"/>
          </w:tcPr>
          <w:p w14:paraId="6B463273" w14:textId="09FB165E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B.</w:t>
            </w:r>
            <w:r w:rsidR="008D287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56" w:type="dxa"/>
            <w:vAlign w:val="center"/>
          </w:tcPr>
          <w:p w14:paraId="7F0A6860" w14:textId="624A9E8D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Zgodność projektu z zasadą zrównoważonego rozwoju</w:t>
            </w:r>
          </w:p>
        </w:tc>
        <w:tc>
          <w:tcPr>
            <w:tcW w:w="6915" w:type="dxa"/>
          </w:tcPr>
          <w:p w14:paraId="4D531BCB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tym kryterium sprawdzamy czy projekt jest zgodny z zasadą zrównoważonego rozwoju, określoną w art. 9 ust. 4 Rozporządzenia 2021/1060.</w:t>
            </w:r>
          </w:p>
          <w:p w14:paraId="085E0A66" w14:textId="0095D2AE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Wnioskodawca wykaże, że projekt jest zgodny z celami zrównoważonego rozwoju ONZ, Porozumienia Paryskiego oraz zasadą „nie czyń poważnych szkód” (DNSH). W ramach prezentacji spełnienia przez projekt celów zrównoważonego rozwoju ONZ, należy odnieść się do tych celów, które dotyczą danego rodzaju projekt</w:t>
            </w:r>
            <w:r w:rsidR="00BC388C">
              <w:rPr>
                <w:rFonts w:ascii="Arial" w:hAnsi="Arial" w:cs="Arial"/>
                <w:sz w:val="24"/>
                <w:szCs w:val="24"/>
              </w:rPr>
              <w:t>ów</w:t>
            </w:r>
            <w:r w:rsidRPr="00EA6124">
              <w:rPr>
                <w:rFonts w:ascii="Arial" w:hAnsi="Arial" w:cs="Arial"/>
                <w:sz w:val="24"/>
                <w:szCs w:val="24"/>
              </w:rPr>
              <w:t>. Należy przedstawić jak projekt wspiera działania respektujące standardy i priorytety klimatyczne UE.</w:t>
            </w:r>
          </w:p>
          <w:p w14:paraId="11673385" w14:textId="6001739F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ramach potwierdzenia spełnienia zasady DNSH należy odnieść się do zapisów „Oceny zgodności z zasadą „nie czyń poważnych szkód” (DNSH) zakresów wsparcia zawartych w projekcie programu regionalnego Fundusze Europejskie dla Kujaw i Pomorza na lata 2021-2027” i zamieszczonych w niej ustaleń dla poszczególnych obszarów</w:t>
            </w:r>
            <w:r w:rsidR="00BC388C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0"/>
            </w:r>
            <w:r w:rsidRPr="00EA612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F3036F4" w14:textId="0EA7DE98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 dofinansowanie projektu</w:t>
            </w:r>
            <w:r>
              <w:rPr>
                <w:rFonts w:ascii="Arial" w:hAnsi="Arial" w:cs="Arial"/>
                <w:sz w:val="24"/>
                <w:szCs w:val="24"/>
              </w:rPr>
              <w:t xml:space="preserve"> i załączniki.</w:t>
            </w:r>
          </w:p>
        </w:tc>
        <w:tc>
          <w:tcPr>
            <w:tcW w:w="3402" w:type="dxa"/>
          </w:tcPr>
          <w:p w14:paraId="37B90CFA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EA612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5133A098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4A4D5E3" w14:textId="28E23D98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3603241" w14:textId="79C16C5F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2D4075" w:rsidRPr="00EA6124" w14:paraId="280329AB" w14:textId="77777777" w:rsidTr="002956C4">
        <w:trPr>
          <w:trHeight w:val="992"/>
        </w:trPr>
        <w:tc>
          <w:tcPr>
            <w:tcW w:w="1110" w:type="dxa"/>
            <w:vAlign w:val="center"/>
          </w:tcPr>
          <w:p w14:paraId="388CEC9A" w14:textId="0C676323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B.</w:t>
            </w:r>
            <w:r w:rsidR="008D2873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856" w:type="dxa"/>
            <w:vAlign w:val="center"/>
          </w:tcPr>
          <w:p w14:paraId="115DB40D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Odporność infrastruktury na zmiany klimatu</w:t>
            </w:r>
          </w:p>
        </w:tc>
        <w:tc>
          <w:tcPr>
            <w:tcW w:w="6915" w:type="dxa"/>
          </w:tcPr>
          <w:p w14:paraId="52D123F9" w14:textId="646C14CD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Weryfikacji podlega, czy projekt jest zgodny z art. 73 ust. 2 lit. j rozporządzenia nr 2021/1060, tzn. czy inwestycja w infrastrukturę o przewidywanej trwałości wynoszącej co najmniej pięć lat przewidziana w ramach projektu jest odporna na zmiany klimatu.</w:t>
            </w:r>
          </w:p>
          <w:p w14:paraId="7A28804D" w14:textId="036ED343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Weryfikacja przeprowadzana jest na podstawie uzasadnienia odporności przedsięwzięcia na zmiany klimatu przedstawionego we wniosku o dofinansowanie projektu.</w:t>
            </w:r>
          </w:p>
          <w:p w14:paraId="7ECF0C58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dofinasowanie projektu i załączniki.</w:t>
            </w:r>
          </w:p>
        </w:tc>
        <w:tc>
          <w:tcPr>
            <w:tcW w:w="3402" w:type="dxa"/>
          </w:tcPr>
          <w:p w14:paraId="68198E44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TAK/NIE/NIE DOTYCZY</w:t>
            </w:r>
          </w:p>
          <w:p w14:paraId="3773C21C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EEA8C3A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7128807" w14:textId="4DAB5E25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63AE125B" w14:textId="0B862EEC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2D4075" w:rsidRPr="00EA6124" w14:paraId="43970198" w14:textId="77777777" w:rsidTr="002956C4">
        <w:trPr>
          <w:trHeight w:val="992"/>
        </w:trPr>
        <w:tc>
          <w:tcPr>
            <w:tcW w:w="1110" w:type="dxa"/>
            <w:vAlign w:val="center"/>
          </w:tcPr>
          <w:p w14:paraId="1C623B39" w14:textId="35C2BED2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8D2873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856" w:type="dxa"/>
            <w:vAlign w:val="center"/>
          </w:tcPr>
          <w:p w14:paraId="6D836C2C" w14:textId="4247A31C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Zgodność projektu z wymaganiami prawa ochrony środowiska</w:t>
            </w:r>
          </w:p>
        </w:tc>
        <w:tc>
          <w:tcPr>
            <w:tcW w:w="6915" w:type="dxa"/>
          </w:tcPr>
          <w:p w14:paraId="65D9D5AF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Projekty należy przygotować zgodnie z prawem dotyczącym ochrony środowiska, w tym:</w:t>
            </w:r>
          </w:p>
          <w:p w14:paraId="70E78498" w14:textId="5B076F4F" w:rsidR="002D4075" w:rsidRDefault="002D4075" w:rsidP="00002F5B">
            <w:pPr>
              <w:pStyle w:val="Akapitzlist"/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002F5B">
              <w:rPr>
                <w:rFonts w:ascii="Arial" w:hAnsi="Arial" w:cs="Arial"/>
                <w:sz w:val="24"/>
                <w:szCs w:val="24"/>
              </w:rPr>
              <w:t>ustawą z dnia 3 października 2008 r. o udostępnianiu informacji o środowisku i jego ochronie, udziale społeczeństwa w ochronie środowiska oraz o ocenach oddziaływania na środowisko (Dz.U. z 20</w:t>
            </w:r>
            <w:r w:rsidR="00BC388C" w:rsidRPr="00002F5B">
              <w:rPr>
                <w:rFonts w:ascii="Arial" w:hAnsi="Arial" w:cs="Arial"/>
                <w:sz w:val="24"/>
                <w:szCs w:val="24"/>
              </w:rPr>
              <w:t>24</w:t>
            </w:r>
            <w:r w:rsidRPr="00002F5B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BC388C" w:rsidRPr="00002F5B">
              <w:rPr>
                <w:rFonts w:ascii="Arial" w:hAnsi="Arial" w:cs="Arial"/>
                <w:sz w:val="24"/>
                <w:szCs w:val="24"/>
              </w:rPr>
              <w:t>1112</w:t>
            </w:r>
            <w:r w:rsidRPr="00002F5B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Pr="00002F5B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002F5B">
              <w:rPr>
                <w:rFonts w:ascii="Arial" w:hAnsi="Arial" w:cs="Arial"/>
                <w:sz w:val="24"/>
                <w:szCs w:val="24"/>
              </w:rPr>
              <w:t>. zm.) i Dyrektywą Parlamentu Europejskiego i Rady 2011/92/UE z dnia 13 grudnia 2011 r. w sprawie oceny skutków wywieranych przez niektóre przedsięwzięcia publiczne i prywatne na środowisko;</w:t>
            </w:r>
          </w:p>
          <w:p w14:paraId="7CD6BC3E" w14:textId="19540EFA" w:rsidR="002D4075" w:rsidRDefault="002D4075" w:rsidP="002D4075">
            <w:pPr>
              <w:pStyle w:val="Akapitzlist"/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002F5B">
              <w:rPr>
                <w:rFonts w:ascii="Arial" w:hAnsi="Arial" w:cs="Arial"/>
                <w:sz w:val="24"/>
                <w:szCs w:val="24"/>
              </w:rPr>
              <w:t xml:space="preserve">ustawą z dnia 27 kwietnia 2001 r. Prawo ochrony środowiska (Dz.U. z </w:t>
            </w:r>
            <w:r w:rsidR="009308A0">
              <w:rPr>
                <w:rFonts w:ascii="Arial" w:hAnsi="Arial" w:cs="Arial"/>
                <w:sz w:val="24"/>
                <w:szCs w:val="24"/>
              </w:rPr>
              <w:t>2025</w:t>
            </w:r>
            <w:r w:rsidRPr="00002F5B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9308A0">
              <w:rPr>
                <w:rFonts w:ascii="Arial" w:hAnsi="Arial" w:cs="Arial"/>
                <w:sz w:val="24"/>
                <w:szCs w:val="24"/>
              </w:rPr>
              <w:t>647</w:t>
            </w:r>
            <w:r w:rsidRPr="00002F5B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Pr="00002F5B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002F5B">
              <w:rPr>
                <w:rFonts w:ascii="Arial" w:hAnsi="Arial" w:cs="Arial"/>
                <w:sz w:val="24"/>
                <w:szCs w:val="24"/>
              </w:rPr>
              <w:t>. zm.);</w:t>
            </w:r>
          </w:p>
          <w:p w14:paraId="55008EA2" w14:textId="5466156F" w:rsidR="002D4075" w:rsidRDefault="002D4075" w:rsidP="002D4075">
            <w:pPr>
              <w:pStyle w:val="Akapitzlist"/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002F5B">
              <w:rPr>
                <w:rFonts w:ascii="Arial" w:hAnsi="Arial" w:cs="Arial"/>
                <w:sz w:val="24"/>
                <w:szCs w:val="24"/>
              </w:rPr>
              <w:t xml:space="preserve">ustawą z dnia 16 kwietnia 2004 r. o ochronie przyrody (Dz.U. z </w:t>
            </w:r>
            <w:r w:rsidR="009308A0">
              <w:rPr>
                <w:rFonts w:ascii="Arial" w:hAnsi="Arial" w:cs="Arial"/>
                <w:sz w:val="24"/>
                <w:szCs w:val="24"/>
              </w:rPr>
              <w:t>2026</w:t>
            </w:r>
            <w:r w:rsidRPr="00002F5B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9308A0">
              <w:rPr>
                <w:rFonts w:ascii="Arial" w:hAnsi="Arial" w:cs="Arial"/>
                <w:sz w:val="24"/>
                <w:szCs w:val="24"/>
              </w:rPr>
              <w:t>13</w:t>
            </w:r>
            <w:r w:rsidRPr="00002F5B">
              <w:rPr>
                <w:rFonts w:ascii="Arial" w:hAnsi="Arial" w:cs="Arial"/>
                <w:sz w:val="24"/>
                <w:szCs w:val="24"/>
              </w:rPr>
              <w:t>) i Dyrektywą Rady 92/43/EWG z dnia 21 maja 1992 r. w sprawie ochrony siedlisk przyrodniczych oraz dzikiej fauny i flory;</w:t>
            </w:r>
          </w:p>
          <w:p w14:paraId="116CBD4A" w14:textId="20EC597D" w:rsidR="002D4075" w:rsidRDefault="002D4075" w:rsidP="002D4075">
            <w:pPr>
              <w:pStyle w:val="Akapitzlist"/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002F5B">
              <w:rPr>
                <w:rFonts w:ascii="Arial" w:hAnsi="Arial" w:cs="Arial"/>
                <w:sz w:val="24"/>
                <w:szCs w:val="24"/>
              </w:rPr>
              <w:t>ustawą z dnia 20 lipca 2017 r. Prawo wodne (Dz. U. z</w:t>
            </w:r>
            <w:r w:rsidR="009308A0">
              <w:rPr>
                <w:rFonts w:ascii="Arial" w:hAnsi="Arial" w:cs="Arial"/>
                <w:sz w:val="24"/>
                <w:szCs w:val="24"/>
              </w:rPr>
              <w:t xml:space="preserve"> 2025 r.</w:t>
            </w:r>
            <w:r w:rsidRPr="00002F5B">
              <w:rPr>
                <w:rFonts w:ascii="Arial" w:hAnsi="Arial" w:cs="Arial"/>
                <w:sz w:val="24"/>
                <w:szCs w:val="24"/>
              </w:rPr>
              <w:t>, poz.</w:t>
            </w:r>
            <w:r w:rsidR="009308A0">
              <w:rPr>
                <w:rFonts w:ascii="Arial" w:hAnsi="Arial" w:cs="Arial"/>
                <w:sz w:val="24"/>
                <w:szCs w:val="24"/>
              </w:rPr>
              <w:t xml:space="preserve"> 960</w:t>
            </w:r>
            <w:r w:rsidR="00BC388C" w:rsidRPr="00002F5B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="00BC388C" w:rsidRPr="00002F5B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BC388C" w:rsidRPr="00002F5B">
              <w:rPr>
                <w:rFonts w:ascii="Arial" w:hAnsi="Arial" w:cs="Arial"/>
                <w:sz w:val="24"/>
                <w:szCs w:val="24"/>
              </w:rPr>
              <w:t>. zm.</w:t>
            </w:r>
            <w:r w:rsidRPr="00002F5B">
              <w:rPr>
                <w:rFonts w:ascii="Arial" w:hAnsi="Arial" w:cs="Arial"/>
                <w:sz w:val="24"/>
                <w:szCs w:val="24"/>
              </w:rPr>
              <w:t xml:space="preserve">) i Dyrektywą Parlamentu Europejskiego i Rady 2000/60/WE z dnia 23 </w:t>
            </w:r>
            <w:r w:rsidRPr="00002F5B">
              <w:rPr>
                <w:rFonts w:ascii="Arial" w:hAnsi="Arial" w:cs="Arial"/>
                <w:sz w:val="24"/>
                <w:szCs w:val="24"/>
              </w:rPr>
              <w:lastRenderedPageBreak/>
              <w:t>października 2000 r. ustanawiającą ramy wspólnotowego działania w dziedzinie polityki wodnej;</w:t>
            </w:r>
          </w:p>
          <w:p w14:paraId="13A66A98" w14:textId="74BA77EA" w:rsidR="002D4075" w:rsidRPr="00002F5B" w:rsidRDefault="002D4075" w:rsidP="002D4075">
            <w:pPr>
              <w:pStyle w:val="Akapitzlist"/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002F5B">
              <w:rPr>
                <w:rFonts w:ascii="Arial" w:hAnsi="Arial" w:cs="Arial"/>
                <w:sz w:val="24"/>
                <w:szCs w:val="24"/>
              </w:rPr>
              <w:t>Wytycznymi w sprawie działań naprawczych w odniesieniu do projektów współfinansowanych w okresie programowania 2014-2020 oraz ubiegających się o współfinansowanie w okresie 2021-2027 z Funduszy UE, dotkniętych naruszeniem 2016/2046 w zakresie specustaw, dla których prowadzone jest postępowanie w sprawie oceny oddziaływania na środowisko (Ares(2021)1432319 z 23.02.2021 r.).</w:t>
            </w:r>
          </w:p>
          <w:p w14:paraId="1E25A6E7" w14:textId="000499A4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tym kryterium sprawdzamy, czy wnioskodawca posiada dokumentację środowiskową zgodną z regulaminem wyboru projektów, w szczególności decyzję o środowiskowych uwarunkowaniach – jeżeli jest ona wymagana. Jeśli tak to czy została załączona do wniosku oraz czy zakres projektu jest zgodny z decyzją o środowiskowych uwarunkowaniach oraz   zezwoleniem na realizację inwestycji.</w:t>
            </w:r>
          </w:p>
          <w:p w14:paraId="2580B4AD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55A012A2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78F7BD1F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31F3A28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006FFF2" w14:textId="514931B4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D62D520" w14:textId="7393AC9E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2D4075" w:rsidRPr="00EA6124" w14:paraId="4199EB96" w14:textId="77777777" w:rsidTr="002956C4">
        <w:trPr>
          <w:trHeight w:val="1559"/>
        </w:trPr>
        <w:tc>
          <w:tcPr>
            <w:tcW w:w="1110" w:type="dxa"/>
            <w:vAlign w:val="center"/>
          </w:tcPr>
          <w:p w14:paraId="1324FD50" w14:textId="03522BB4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8D2873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856" w:type="dxa"/>
            <w:vAlign w:val="center"/>
          </w:tcPr>
          <w:p w14:paraId="36E1F6BF" w14:textId="4B86D47C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Wskaźniki realizacji celów projektu</w:t>
            </w:r>
          </w:p>
        </w:tc>
        <w:tc>
          <w:tcPr>
            <w:tcW w:w="6915" w:type="dxa"/>
          </w:tcPr>
          <w:p w14:paraId="15C3C7DE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tym kryterium sprawdzamy, czy:</w:t>
            </w:r>
          </w:p>
          <w:p w14:paraId="12D75842" w14:textId="02634713" w:rsidR="002D4075" w:rsidRPr="00EA6124" w:rsidRDefault="002D4075" w:rsidP="002D4075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wskaźniki realizacji celów projektu (produktu, rezultatu) zostały wyrażone liczbowo</w:t>
            </w:r>
            <w:r w:rsidR="00BC388C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6A618FD3" w14:textId="77777777" w:rsidR="002D4075" w:rsidRPr="00EA6124" w:rsidRDefault="002D4075" w:rsidP="002D4075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wskaźniki zostały właściwie oszacowane w odniesieniu do zakresu projektu,</w:t>
            </w:r>
          </w:p>
          <w:p w14:paraId="3BD7862B" w14:textId="77777777" w:rsidR="002D4075" w:rsidRPr="00EA6124" w:rsidRDefault="002D4075" w:rsidP="002D4075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wybrano wszystkie wskaźniki związane z realizacją projektu.</w:t>
            </w:r>
          </w:p>
          <w:p w14:paraId="5F4139E1" w14:textId="0E9283D3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Lista obowiązujących wskaźników wraz z ich definicjami zamieszczona jest w regulaminie wyboru projektów.</w:t>
            </w:r>
          </w:p>
          <w:p w14:paraId="5DDE41ED" w14:textId="25D7F0C6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32940B59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EA612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4841E89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5353EB1" w14:textId="782525A1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B3EC1B4" w14:textId="15BB6441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2D4075" w:rsidRPr="00EA6124" w14:paraId="7EC27F21" w14:textId="77777777" w:rsidTr="002956C4">
        <w:trPr>
          <w:trHeight w:val="416"/>
        </w:trPr>
        <w:tc>
          <w:tcPr>
            <w:tcW w:w="1110" w:type="dxa"/>
            <w:vAlign w:val="center"/>
          </w:tcPr>
          <w:p w14:paraId="48EFA120" w14:textId="5101C52A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B.</w:t>
            </w:r>
            <w:r w:rsidR="008D2873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856" w:type="dxa"/>
            <w:vAlign w:val="center"/>
          </w:tcPr>
          <w:p w14:paraId="5A02982E" w14:textId="442185ED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Wykonalność techniczna, technologiczna i instytucjonalna projektu</w:t>
            </w:r>
          </w:p>
        </w:tc>
        <w:tc>
          <w:tcPr>
            <w:tcW w:w="6915" w:type="dxa"/>
          </w:tcPr>
          <w:p w14:paraId="309502FD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tym kryterium sprawdzamy, czy:</w:t>
            </w:r>
          </w:p>
          <w:p w14:paraId="5FA07B6D" w14:textId="77777777" w:rsidR="002D4075" w:rsidRPr="00EA6124" w:rsidRDefault="002D4075" w:rsidP="002D4075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harmonogram realizacji projektu jest realistyczny i uwzględnia zakres rzeczowy oraz czas niezbędny na realizację procedur przetargowych i inne okoliczności niezbędne do realizacji tych procedur,</w:t>
            </w:r>
          </w:p>
          <w:p w14:paraId="2AABE46F" w14:textId="77777777" w:rsidR="002D4075" w:rsidRPr="00EA6124" w:rsidRDefault="002D4075" w:rsidP="002D4075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wnioskodawca gwarantuje techniczną wykonalność projektu,</w:t>
            </w:r>
          </w:p>
          <w:p w14:paraId="1F673604" w14:textId="77777777" w:rsidR="002D4075" w:rsidRPr="00EA6124" w:rsidRDefault="002D4075" w:rsidP="002D4075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zakres rzeczowy projektu jest technologicznie wykonalny,</w:t>
            </w:r>
          </w:p>
          <w:p w14:paraId="0F792403" w14:textId="6B81C017" w:rsidR="002D4075" w:rsidRPr="00EA6124" w:rsidRDefault="002D4075" w:rsidP="002D4075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wnioskodawca posiada potencjał do prawidłowej obsługi projektu.</w:t>
            </w:r>
          </w:p>
          <w:p w14:paraId="55E80B35" w14:textId="6BB3334E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4202CD8A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EA612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00940672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9C7F8B0" w14:textId="54C4286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63D1B2BA" w14:textId="56715D40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2D4075" w:rsidRPr="00EA6124" w14:paraId="2CBF1E01" w14:textId="77777777" w:rsidTr="002956C4">
        <w:trPr>
          <w:trHeight w:val="416"/>
        </w:trPr>
        <w:tc>
          <w:tcPr>
            <w:tcW w:w="1110" w:type="dxa"/>
            <w:vAlign w:val="center"/>
          </w:tcPr>
          <w:p w14:paraId="069414F8" w14:textId="56134ED8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8D2873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856" w:type="dxa"/>
            <w:vAlign w:val="center"/>
          </w:tcPr>
          <w:p w14:paraId="56838C56" w14:textId="5F4E5C2E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Wykonalność finansowa i ekonomiczna projektu</w:t>
            </w:r>
          </w:p>
        </w:tc>
        <w:tc>
          <w:tcPr>
            <w:tcW w:w="6915" w:type="dxa"/>
          </w:tcPr>
          <w:p w14:paraId="455049F9" w14:textId="635F21C1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tym kryterium sprawdzamy, czy projekt wykazuje pozytywne efekty ekonomiczne oraz czy analiza finansowa przedsięwzięcia została przeprowadzona poprawnie, w szczególności czy:</w:t>
            </w:r>
          </w:p>
          <w:p w14:paraId="3432B165" w14:textId="77777777" w:rsidR="002D4075" w:rsidRPr="00EA6124" w:rsidRDefault="002D4075" w:rsidP="002D4075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wskazano źródła finansowania wkładu własnego oraz wydatków niekwalifikowalnych,</w:t>
            </w:r>
          </w:p>
          <w:p w14:paraId="17CC44AA" w14:textId="5C33423A" w:rsidR="002D4075" w:rsidRPr="00EA6124" w:rsidRDefault="002D4075" w:rsidP="002D4075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przyjęte założenia analiz finansowych są spójne i uzasadnione,</w:t>
            </w:r>
          </w:p>
          <w:p w14:paraId="1272E07D" w14:textId="77777777" w:rsidR="002D4075" w:rsidRPr="00EA6124" w:rsidRDefault="002D4075" w:rsidP="002D4075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analizie finansowej nie ma istotnych błędów rachunkowych,</w:t>
            </w:r>
          </w:p>
          <w:p w14:paraId="5C1ACDC3" w14:textId="77777777" w:rsidR="002D4075" w:rsidRPr="00EA6124" w:rsidRDefault="002D4075" w:rsidP="002D4075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analizie finansowej wykorzystano podejście rachunku wartości pieniądza w czasie, tj. wszystkie przyszłe przepływy pieniężne są dyskontowane w celu określenia ich wartości bieżącej,</w:t>
            </w:r>
          </w:p>
          <w:p w14:paraId="5568458F" w14:textId="2442F0FA" w:rsidR="002D4075" w:rsidRPr="00EA6124" w:rsidRDefault="002D4075" w:rsidP="002D4075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wykazana została stabilność finansowa (wymagane dla projektów obejmujących inwestycje w infrastrukturę lub inwestycje produkcyjne).</w:t>
            </w:r>
          </w:p>
          <w:p w14:paraId="1C416A19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1490112F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</w:p>
          <w:p w14:paraId="75EFF237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12C2663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AA4BF45" w14:textId="635CFAFE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5324257D" w14:textId="3929B7A6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2D4075" w:rsidRPr="00EA6124" w14:paraId="343C9883" w14:textId="77777777" w:rsidTr="002956C4">
        <w:trPr>
          <w:trHeight w:val="425"/>
        </w:trPr>
        <w:tc>
          <w:tcPr>
            <w:tcW w:w="1110" w:type="dxa"/>
            <w:vAlign w:val="center"/>
          </w:tcPr>
          <w:p w14:paraId="3AEECDED" w14:textId="10771E38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B.</w:t>
            </w:r>
            <w:r w:rsidR="008D2873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856" w:type="dxa"/>
            <w:vAlign w:val="center"/>
          </w:tcPr>
          <w:p w14:paraId="765ED476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Kwalifikowalność wydatków</w:t>
            </w:r>
          </w:p>
        </w:tc>
        <w:tc>
          <w:tcPr>
            <w:tcW w:w="6915" w:type="dxa"/>
          </w:tcPr>
          <w:p w14:paraId="2F09AB21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tym kryterium sprawdzamy, czy wydatki wskazane w projekcie spełniają warunki kwalifikowalności, tj.:</w:t>
            </w:r>
          </w:p>
          <w:p w14:paraId="20F6D8FF" w14:textId="77777777" w:rsidR="002D4075" w:rsidRPr="00EA6124" w:rsidRDefault="002D4075" w:rsidP="002D4075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zostały/</w:t>
            </w:r>
            <w:proofErr w:type="spellStart"/>
            <w:r w:rsidRPr="00EA6124">
              <w:rPr>
                <w:rFonts w:ascii="Arial" w:hAnsi="Arial" w:cs="Arial"/>
                <w:sz w:val="24"/>
                <w:szCs w:val="24"/>
              </w:rPr>
              <w:t>ną</w:t>
            </w:r>
            <w:proofErr w:type="spellEnd"/>
            <w:r w:rsidRPr="00EA6124">
              <w:rPr>
                <w:rFonts w:ascii="Arial" w:hAnsi="Arial" w:cs="Arial"/>
                <w:sz w:val="24"/>
                <w:szCs w:val="24"/>
              </w:rPr>
              <w:t xml:space="preserve"> poniesione w okresie kwalifikowalności wydatków określonym w regulaminie wyboru projektów. Przy czym okres kwalifikowalności powinien mieścić się w ramach czasowych określonych w art. 63 ust. 2 rozporządzenia nr 2021/1060,</w:t>
            </w:r>
          </w:p>
          <w:p w14:paraId="38EF7778" w14:textId="77777777" w:rsidR="002D4075" w:rsidRPr="00EA6124" w:rsidRDefault="002D4075" w:rsidP="002D4075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są zgodne z zasadami określonymi w Wytycznych </w:t>
            </w:r>
            <w:bookmarkStart w:id="6" w:name="_Hlk126574575"/>
            <w:r w:rsidRPr="00EA6124">
              <w:rPr>
                <w:rFonts w:ascii="Arial" w:hAnsi="Arial" w:cs="Arial"/>
                <w:sz w:val="24"/>
                <w:szCs w:val="24"/>
              </w:rPr>
              <w:t>dotyczących kwalifikowalności wydatków 2021-2027</w:t>
            </w:r>
            <w:bookmarkEnd w:id="6"/>
            <w:r w:rsidRPr="00EA612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1"/>
            </w:r>
            <w:r w:rsidRPr="00EA6124">
              <w:rPr>
                <w:rFonts w:ascii="Arial" w:hAnsi="Arial" w:cs="Arial"/>
                <w:sz w:val="24"/>
                <w:szCs w:val="24"/>
              </w:rPr>
              <w:t xml:space="preserve"> oraz zapisami dotyczącymi kwalifikowalności wydatków określonymi w regulaminie wyboru projektów,</w:t>
            </w:r>
          </w:p>
          <w:p w14:paraId="55C6FF59" w14:textId="0115DA2A" w:rsidR="002D4075" w:rsidRPr="00EA6124" w:rsidRDefault="002D4075" w:rsidP="002D4075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zostały uwzględnione w budżecie projektu,</w:t>
            </w:r>
          </w:p>
          <w:p w14:paraId="4E3EE17B" w14:textId="77777777" w:rsidR="002D4075" w:rsidRPr="00EA6124" w:rsidRDefault="002D4075" w:rsidP="002D4075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są niezbędne do realizacji celów projektu i zostaną poniesione w związku z realizacją projektu,</w:t>
            </w:r>
          </w:p>
          <w:p w14:paraId="5D5D17F4" w14:textId="77777777" w:rsidR="002D4075" w:rsidRPr="00EA6124" w:rsidRDefault="002D4075" w:rsidP="002D4075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zostaną dokonane w sposób racjonalny i efektywny z zachowaniem zasad uzyskiwania najlepszych efektów z danych nakładów,</w:t>
            </w:r>
          </w:p>
          <w:p w14:paraId="05959231" w14:textId="0AF7E40B" w:rsidR="002D4075" w:rsidRPr="00EA6124" w:rsidRDefault="002D4075" w:rsidP="002D4075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czy stawkę ryczałtową na koszty pośrednie ustalono prawidłowo (jeśli dotyczy).</w:t>
            </w:r>
          </w:p>
          <w:p w14:paraId="56161919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28CDAFDF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EA612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5E0C50A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156268F" w14:textId="4B257C4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A907DF3" w14:textId="71FDFB85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2D4075" w:rsidRPr="00EA6124" w14:paraId="233D547D" w14:textId="77777777" w:rsidTr="002956C4">
        <w:trPr>
          <w:trHeight w:val="425"/>
        </w:trPr>
        <w:tc>
          <w:tcPr>
            <w:tcW w:w="1110" w:type="dxa"/>
            <w:vAlign w:val="center"/>
          </w:tcPr>
          <w:p w14:paraId="13B3AD23" w14:textId="551A0561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8D2873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2856" w:type="dxa"/>
            <w:vAlign w:val="center"/>
          </w:tcPr>
          <w:p w14:paraId="4F5BE56D" w14:textId="2021BE6E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Projekt jest zgodny z zasadą równości szans i niedyskryminacji, w tym dostępności dla osób z niepełnosprawnościami</w:t>
            </w:r>
          </w:p>
        </w:tc>
        <w:tc>
          <w:tcPr>
            <w:tcW w:w="6915" w:type="dxa"/>
          </w:tcPr>
          <w:p w14:paraId="21FA4F98" w14:textId="07F26044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tym kryterium sprawdzamy, czy nie występują niezgodności zapisów wniosku o dofinansowanie projektu z zasadą równości szans i niedyskryminacji, określoną w art. 9 Rozporządzenia 2021/1060 oraz we wniosku o dofinansowanie projektu zadeklarowano dostępność wszystkich produktów projektu (które nie zostały uznane za neutralne) - zgodnie z załącznikiem nr 2 do Wytycznych dotyczących realizacji zasad równościowych w ramach funduszy unijnych na lata 2021-2027.</w:t>
            </w:r>
          </w:p>
          <w:p w14:paraId="1ACC3138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402" w:type="dxa"/>
          </w:tcPr>
          <w:p w14:paraId="2688F142" w14:textId="33BA2A3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6E9C487E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C95E99A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E2FC570" w14:textId="7863D3D6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B76AFA6" w14:textId="4AE725FE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  <w:tr w:rsidR="002D4075" w:rsidRPr="00EA6124" w14:paraId="46860BB0" w14:textId="77777777" w:rsidTr="002956C4">
        <w:trPr>
          <w:trHeight w:val="425"/>
        </w:trPr>
        <w:tc>
          <w:tcPr>
            <w:tcW w:w="1110" w:type="dxa"/>
            <w:vAlign w:val="center"/>
          </w:tcPr>
          <w:p w14:paraId="02DF0972" w14:textId="20A95AE4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8D2873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2856" w:type="dxa"/>
            <w:vAlign w:val="center"/>
          </w:tcPr>
          <w:p w14:paraId="4179F936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Projekt jest zgodny z Kartą Praw Podstawowych Unii Europejskiej</w:t>
            </w:r>
          </w:p>
        </w:tc>
        <w:tc>
          <w:tcPr>
            <w:tcW w:w="6915" w:type="dxa"/>
          </w:tcPr>
          <w:p w14:paraId="7F5A5931" w14:textId="0E9C0E28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W kryterium sprawdzamy, </w:t>
            </w:r>
            <w:r w:rsidRPr="00EA6124">
              <w:rPr>
                <w:rFonts w:ascii="Arial" w:hAnsi="Arial" w:cs="Arial"/>
                <w:sz w:val="24"/>
                <w:szCs w:val="24"/>
                <w:lang w:val="x-none"/>
              </w:rPr>
              <w:t xml:space="preserve">czy projekt </w:t>
            </w:r>
            <w:r w:rsidRPr="00EA6124">
              <w:rPr>
                <w:rFonts w:ascii="Arial" w:hAnsi="Arial" w:cs="Arial"/>
                <w:sz w:val="24"/>
                <w:szCs w:val="24"/>
              </w:rPr>
              <w:t xml:space="preserve">jest zgodny z Kartą Praw Podstawowych Unii Europejskiej z dnia </w:t>
            </w:r>
            <w:r w:rsidR="00307BF0">
              <w:rPr>
                <w:rFonts w:ascii="Arial" w:hAnsi="Arial" w:cs="Arial"/>
                <w:sz w:val="24"/>
                <w:szCs w:val="24"/>
              </w:rPr>
              <w:t>7 czerwca 2016 r.</w:t>
            </w:r>
            <w:r w:rsidRPr="00EA6124">
              <w:rPr>
                <w:rFonts w:ascii="Arial" w:hAnsi="Arial" w:cs="Arial"/>
                <w:sz w:val="24"/>
                <w:szCs w:val="24"/>
              </w:rPr>
              <w:t xml:space="preserve"> (Dz. Urz. UE C </w:t>
            </w:r>
            <w:r w:rsidR="00307BF0">
              <w:rPr>
                <w:rFonts w:ascii="Arial" w:hAnsi="Arial" w:cs="Arial"/>
                <w:sz w:val="24"/>
                <w:szCs w:val="24"/>
              </w:rPr>
              <w:t>202 z 07.06.2016, str. 389</w:t>
            </w:r>
            <w:r w:rsidRPr="00EA6124">
              <w:rPr>
                <w:rFonts w:ascii="Arial" w:hAnsi="Arial" w:cs="Arial"/>
                <w:sz w:val="24"/>
                <w:szCs w:val="24"/>
              </w:rPr>
              <w:t>) w zakresie odnoszącym się do sposobu realizacji, zakresu projektu i wnioskodawcy.</w:t>
            </w:r>
          </w:p>
          <w:p w14:paraId="1081A164" w14:textId="4FCDFE3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Zgodność projektu z Kartą praw podstawowych Unii Europejskiej na etapie oceny należy rozumieć jako brak sprzeczności pomiędzy wnioskiem o dofinansowanie projektu a wymogami tego dokumentu lub stwierdzenie, że te wymagania są neutralne wobec zakresu i zawartości projektu. Dla wnioskodawców i oceniających mogą być pomocne Wytyczne Komisji Europejskiej dotyczące zapewnienia poszanowania Karty praw podstawowych Unii Europejskiej przy wdrażaniu europejskich funduszy strukturalnych i inwestycyjnych, w szczególności załącznik nr III.</w:t>
            </w:r>
          </w:p>
          <w:p w14:paraId="58192C6E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402" w:type="dxa"/>
          </w:tcPr>
          <w:p w14:paraId="58CA4D27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63FEBF29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EF87A9C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D849008" w14:textId="28C2AF5B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24E0797" w14:textId="33ACBA8F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2D4075" w:rsidRPr="00EA6124" w14:paraId="298A50E8" w14:textId="77777777" w:rsidTr="002956C4">
        <w:trPr>
          <w:trHeight w:val="425"/>
        </w:trPr>
        <w:tc>
          <w:tcPr>
            <w:tcW w:w="1110" w:type="dxa"/>
            <w:vAlign w:val="center"/>
          </w:tcPr>
          <w:p w14:paraId="1F7B44FE" w14:textId="047DD645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B.</w:t>
            </w:r>
            <w:r w:rsidR="008D2873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2856" w:type="dxa"/>
            <w:vAlign w:val="center"/>
          </w:tcPr>
          <w:p w14:paraId="571286E2" w14:textId="37C5F364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Projekt jest zgodny z Konwencją o </w:t>
            </w:r>
            <w:r w:rsidR="00307BF0">
              <w:rPr>
                <w:rFonts w:ascii="Arial" w:hAnsi="Arial" w:cs="Arial"/>
                <w:sz w:val="24"/>
                <w:szCs w:val="24"/>
              </w:rPr>
              <w:t>p</w:t>
            </w:r>
            <w:r w:rsidRPr="00EA6124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307BF0">
              <w:rPr>
                <w:rFonts w:ascii="Arial" w:hAnsi="Arial" w:cs="Arial"/>
                <w:sz w:val="24"/>
                <w:szCs w:val="24"/>
              </w:rPr>
              <w:t>o</w:t>
            </w:r>
            <w:r w:rsidRPr="00EA6124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307BF0">
              <w:rPr>
                <w:rFonts w:ascii="Arial" w:hAnsi="Arial" w:cs="Arial"/>
                <w:sz w:val="24"/>
                <w:szCs w:val="24"/>
              </w:rPr>
              <w:t>n</w:t>
            </w:r>
            <w:r w:rsidRPr="00EA6124">
              <w:rPr>
                <w:rFonts w:ascii="Arial" w:hAnsi="Arial" w:cs="Arial"/>
                <w:sz w:val="24"/>
                <w:szCs w:val="24"/>
              </w:rPr>
              <w:t>iepełnosprawnych</w:t>
            </w:r>
          </w:p>
        </w:tc>
        <w:tc>
          <w:tcPr>
            <w:tcW w:w="6915" w:type="dxa"/>
          </w:tcPr>
          <w:p w14:paraId="7CCD784B" w14:textId="5073145B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W kryterium sprawdzamy, </w:t>
            </w:r>
            <w:r w:rsidRPr="00EA6124">
              <w:rPr>
                <w:rFonts w:ascii="Arial" w:hAnsi="Arial" w:cs="Arial"/>
                <w:sz w:val="24"/>
                <w:szCs w:val="24"/>
                <w:lang w:val="x-none"/>
              </w:rPr>
              <w:t xml:space="preserve">czy projekt </w:t>
            </w:r>
            <w:r w:rsidRPr="00EA6124">
              <w:rPr>
                <w:rFonts w:ascii="Arial" w:hAnsi="Arial" w:cs="Arial"/>
                <w:sz w:val="24"/>
                <w:szCs w:val="24"/>
              </w:rPr>
              <w:t xml:space="preserve">jest zgodny z Konwencją o </w:t>
            </w:r>
            <w:r w:rsidR="00307BF0">
              <w:rPr>
                <w:rFonts w:ascii="Arial" w:hAnsi="Arial" w:cs="Arial"/>
                <w:sz w:val="24"/>
                <w:szCs w:val="24"/>
              </w:rPr>
              <w:t>p</w:t>
            </w:r>
            <w:r w:rsidRPr="00EA6124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307BF0">
              <w:rPr>
                <w:rFonts w:ascii="Arial" w:hAnsi="Arial" w:cs="Arial"/>
                <w:sz w:val="24"/>
                <w:szCs w:val="24"/>
              </w:rPr>
              <w:t>o</w:t>
            </w:r>
            <w:r w:rsidRPr="00EA6124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307BF0">
              <w:rPr>
                <w:rFonts w:ascii="Arial" w:hAnsi="Arial" w:cs="Arial"/>
                <w:sz w:val="24"/>
                <w:szCs w:val="24"/>
              </w:rPr>
              <w:t>n</w:t>
            </w:r>
            <w:r w:rsidRPr="00EA6124">
              <w:rPr>
                <w:rFonts w:ascii="Arial" w:hAnsi="Arial" w:cs="Arial"/>
                <w:sz w:val="24"/>
                <w:szCs w:val="24"/>
              </w:rPr>
              <w:t xml:space="preserve">iepełnosprawnych sporządzoną w Nowym Jorku dnia 13 grudnia 2006 r. (Dz. U. z 2012 r. poz. 1169 z </w:t>
            </w:r>
            <w:proofErr w:type="spellStart"/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późn</w:t>
            </w:r>
            <w:proofErr w:type="spellEnd"/>
            <w:r w:rsidRPr="00EA6124">
              <w:rPr>
                <w:rFonts w:ascii="Arial" w:hAnsi="Arial" w:cs="Arial"/>
                <w:sz w:val="24"/>
                <w:szCs w:val="24"/>
              </w:rPr>
              <w:t>. zm.) w zakresie odnoszącym się do sposobu realizacji, zakresu projektu i wnioskodawcy.</w:t>
            </w:r>
          </w:p>
          <w:p w14:paraId="718CE089" w14:textId="7FF41B04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Zgodność projektu z Konwencją o </w:t>
            </w:r>
            <w:r w:rsidR="00307BF0">
              <w:rPr>
                <w:rFonts w:ascii="Arial" w:hAnsi="Arial" w:cs="Arial"/>
                <w:sz w:val="24"/>
                <w:szCs w:val="24"/>
              </w:rPr>
              <w:t>p</w:t>
            </w:r>
            <w:r w:rsidRPr="00EA6124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307BF0">
              <w:rPr>
                <w:rFonts w:ascii="Arial" w:hAnsi="Arial" w:cs="Arial"/>
                <w:sz w:val="24"/>
                <w:szCs w:val="24"/>
              </w:rPr>
              <w:t>o</w:t>
            </w:r>
            <w:r w:rsidRPr="00EA6124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307BF0">
              <w:rPr>
                <w:rFonts w:ascii="Arial" w:hAnsi="Arial" w:cs="Arial"/>
                <w:sz w:val="24"/>
                <w:szCs w:val="24"/>
              </w:rPr>
              <w:t>n</w:t>
            </w:r>
            <w:r w:rsidRPr="00EA6124">
              <w:rPr>
                <w:rFonts w:ascii="Arial" w:hAnsi="Arial" w:cs="Arial"/>
                <w:sz w:val="24"/>
                <w:szCs w:val="24"/>
              </w:rPr>
              <w:t>iepełnosprawnych na etapie oceny należy rozumieć jako brak sprzeczności pomiędzy wnioskiem o dofinansowanie projektu a wymogami tego dokumentu lub stwierdzenie, że te wymagania są neutralne wobec zakresu i zawartości projektu.</w:t>
            </w:r>
          </w:p>
          <w:p w14:paraId="448EDB62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402" w:type="dxa"/>
          </w:tcPr>
          <w:p w14:paraId="378322EE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3CDFE69E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49F1349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15B3DA33" w14:textId="520C3843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D672884" w14:textId="77373D9C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2D4075" w:rsidRPr="00EA6124" w14:paraId="15FA968B" w14:textId="77777777" w:rsidTr="002956C4">
        <w:trPr>
          <w:trHeight w:val="425"/>
        </w:trPr>
        <w:tc>
          <w:tcPr>
            <w:tcW w:w="1110" w:type="dxa"/>
            <w:vAlign w:val="center"/>
          </w:tcPr>
          <w:p w14:paraId="3A4E9EFC" w14:textId="1D439305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8D2873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2856" w:type="dxa"/>
            <w:vAlign w:val="center"/>
          </w:tcPr>
          <w:p w14:paraId="7536070E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Projekt jest zgodny z zasadą równości kobiet i mężczyzn</w:t>
            </w:r>
          </w:p>
        </w:tc>
        <w:tc>
          <w:tcPr>
            <w:tcW w:w="6915" w:type="dxa"/>
          </w:tcPr>
          <w:p w14:paraId="4F149152" w14:textId="39D74B3D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tym kryterium sprawdzamy, czy projekt jest zgodny z zasadą równości kobiet i mężczyzn. Przez zgodność z tą zasadą należy rozumieć, z jednej strony zaplanowanie takich działań w projekcie, które wpłyną na wyrównywanie szans danej płci będącej w gorszym położeniu (o ile takie nierówności zostały zdiagnozowane w projekcie). Z drugiej strony zaś stworzenie takich mechanizmów, aby na żadnym etapie wdrażania projektu nie dochodziło do dyskryminacji i wykluczenia ze względu na płeć.</w:t>
            </w:r>
          </w:p>
          <w:p w14:paraId="6317DE57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402" w:type="dxa"/>
          </w:tcPr>
          <w:p w14:paraId="25B98A7F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5A02EA46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CE26BDA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5505DAA" w14:textId="136E4864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5E23943B" w14:textId="507A8F9A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1F68F64B" w14:textId="5593615C" w:rsidR="007257F1" w:rsidRPr="00EA6124" w:rsidRDefault="007257F1" w:rsidP="00A46789">
      <w:pPr>
        <w:pStyle w:val="Nagwek1"/>
        <w:numPr>
          <w:ilvl w:val="0"/>
          <w:numId w:val="28"/>
        </w:numPr>
        <w:spacing w:before="100" w:beforeAutospacing="1" w:after="100" w:afterAutospacing="1"/>
        <w:ind w:left="714" w:hanging="357"/>
        <w:rPr>
          <w:rFonts w:ascii="Arial" w:hAnsi="Arial" w:cs="Arial"/>
          <w:sz w:val="24"/>
          <w:szCs w:val="24"/>
        </w:rPr>
      </w:pPr>
      <w:r w:rsidRPr="00EA6124">
        <w:rPr>
          <w:rFonts w:ascii="Arial" w:hAnsi="Arial" w:cs="Arial"/>
          <w:sz w:val="24"/>
          <w:szCs w:val="24"/>
        </w:rPr>
        <w:lastRenderedPageBreak/>
        <w:t>KRYTERIA MERYTORYCZNE SZCZEGÓŁOWE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6915"/>
        <w:gridCol w:w="3402"/>
      </w:tblGrid>
      <w:tr w:rsidR="00A57E1E" w:rsidRPr="00EA6124" w14:paraId="13F623B0" w14:textId="77777777" w:rsidTr="00B73DDD">
        <w:trPr>
          <w:tblHeader/>
        </w:trPr>
        <w:tc>
          <w:tcPr>
            <w:tcW w:w="1110" w:type="dxa"/>
            <w:shd w:val="clear" w:color="auto" w:fill="E7E6E6"/>
            <w:vAlign w:val="center"/>
          </w:tcPr>
          <w:p w14:paraId="18BD5000" w14:textId="77777777" w:rsidR="00A57E1E" w:rsidRPr="00EA6124" w:rsidRDefault="00A57E1E" w:rsidP="00CC11E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A612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Numer </w:t>
            </w:r>
          </w:p>
        </w:tc>
        <w:tc>
          <w:tcPr>
            <w:tcW w:w="2856" w:type="dxa"/>
            <w:shd w:val="clear" w:color="auto" w:fill="E7E6E6"/>
            <w:vAlign w:val="center"/>
          </w:tcPr>
          <w:p w14:paraId="31B2BEAE" w14:textId="77777777" w:rsidR="00A57E1E" w:rsidRPr="00EA6124" w:rsidRDefault="00A57E1E" w:rsidP="00CC11E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A6124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6915" w:type="dxa"/>
            <w:shd w:val="clear" w:color="auto" w:fill="E7E6E6"/>
            <w:vAlign w:val="center"/>
          </w:tcPr>
          <w:p w14:paraId="3149F945" w14:textId="77777777" w:rsidR="00A57E1E" w:rsidRPr="00EA6124" w:rsidRDefault="00A57E1E" w:rsidP="00CC11E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A6124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3402" w:type="dxa"/>
            <w:shd w:val="clear" w:color="auto" w:fill="E7E6E6"/>
            <w:vAlign w:val="center"/>
          </w:tcPr>
          <w:p w14:paraId="7DECA0A8" w14:textId="77777777" w:rsidR="00A57E1E" w:rsidRPr="00EA6124" w:rsidRDefault="00A57E1E" w:rsidP="00CC11E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A6124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</w:p>
          <w:p w14:paraId="79DC5001" w14:textId="77777777" w:rsidR="00A57E1E" w:rsidRPr="00EA6124" w:rsidRDefault="00A57E1E" w:rsidP="00CC11E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A6124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E507FE" w:rsidRPr="00EA6124" w14:paraId="366CAB40" w14:textId="77777777" w:rsidTr="00823E96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3CB03" w14:textId="77777777" w:rsidR="00E507FE" w:rsidRPr="00EA6124" w:rsidRDefault="00E507FE" w:rsidP="00CC11E5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C.1</w:t>
            </w:r>
          </w:p>
        </w:tc>
        <w:tc>
          <w:tcPr>
            <w:tcW w:w="2856" w:type="dxa"/>
            <w:vAlign w:val="center"/>
          </w:tcPr>
          <w:p w14:paraId="46501525" w14:textId="64A141B3" w:rsidR="00E507FE" w:rsidRPr="00EA6124" w:rsidRDefault="002B3528" w:rsidP="00CC11E5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  <w:r w:rsidRPr="002B3528"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>Zgodność z właściwą  strategią IIT dla OPPT</w:t>
            </w:r>
          </w:p>
        </w:tc>
        <w:tc>
          <w:tcPr>
            <w:tcW w:w="6915" w:type="dxa"/>
          </w:tcPr>
          <w:p w14:paraId="4AE47D65" w14:textId="77777777" w:rsidR="002B3528" w:rsidRPr="002B3528" w:rsidRDefault="002B3528" w:rsidP="002B35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B3528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3AAB73EB" w14:textId="77777777" w:rsidR="002B3528" w:rsidRPr="002B3528" w:rsidRDefault="002B3528" w:rsidP="002B3528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B3528">
              <w:rPr>
                <w:rFonts w:ascii="Arial" w:hAnsi="Arial" w:cs="Arial"/>
                <w:sz w:val="24"/>
                <w:szCs w:val="24"/>
              </w:rPr>
              <w:t>projekt został zamieszczony na liście podstawowej projektów, we właściwej ze względu na obszar, strategii IIT dla OPPT, posiadającej pozytywną opinię Instytucji Zarządzającej FEdKP;</w:t>
            </w:r>
          </w:p>
          <w:p w14:paraId="5E8ACB3F" w14:textId="2631C6F6" w:rsidR="002B3528" w:rsidRPr="002B3528" w:rsidRDefault="002B3528" w:rsidP="002B3528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B3528">
              <w:rPr>
                <w:rFonts w:ascii="Arial" w:hAnsi="Arial" w:cs="Arial"/>
                <w:sz w:val="24"/>
                <w:szCs w:val="24"/>
              </w:rPr>
              <w:t xml:space="preserve">wartość dofinansowania UE określona we wniosku o dofinansowanie projektu nie przekracza wartości dofinansowania UE tego projektu </w:t>
            </w:r>
            <w:r w:rsidR="006130F0">
              <w:rPr>
                <w:rFonts w:ascii="Arial" w:hAnsi="Arial" w:cs="Arial"/>
                <w:sz w:val="24"/>
                <w:szCs w:val="24"/>
              </w:rPr>
              <w:t xml:space="preserve">wskazanej </w:t>
            </w:r>
            <w:r w:rsidRPr="002B3528">
              <w:rPr>
                <w:rFonts w:ascii="Arial" w:hAnsi="Arial" w:cs="Arial"/>
                <w:sz w:val="24"/>
                <w:szCs w:val="24"/>
              </w:rPr>
              <w:t xml:space="preserve">w </w:t>
            </w:r>
            <w:r w:rsidRPr="002B3528">
              <w:rPr>
                <w:rFonts w:ascii="Arial" w:hAnsi="Arial" w:cs="Arial"/>
                <w:sz w:val="24"/>
                <w:szCs w:val="24"/>
              </w:rPr>
              <w:lastRenderedPageBreak/>
              <w:t>załącznik</w:t>
            </w:r>
            <w:r w:rsidR="006130F0">
              <w:rPr>
                <w:rFonts w:ascii="Arial" w:hAnsi="Arial" w:cs="Arial"/>
                <w:sz w:val="24"/>
                <w:szCs w:val="24"/>
              </w:rPr>
              <w:t>u 1 Lista przedsięwzięć priorytetowych</w:t>
            </w:r>
            <w:r w:rsidRPr="002B3528">
              <w:rPr>
                <w:rFonts w:ascii="Arial" w:hAnsi="Arial" w:cs="Arial"/>
                <w:sz w:val="24"/>
                <w:szCs w:val="24"/>
              </w:rPr>
              <w:t xml:space="preserve"> do porozumienia terytorialnego</w:t>
            </w:r>
            <w:r w:rsidRPr="002B3528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12"/>
            </w:r>
            <w:r w:rsidRPr="002B3528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6B2C9E2F" w14:textId="4F29E69F" w:rsidR="002B3528" w:rsidRPr="002B3528" w:rsidRDefault="002B3528" w:rsidP="002B3528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B3528">
              <w:rPr>
                <w:rFonts w:ascii="Arial" w:hAnsi="Arial" w:cs="Arial"/>
                <w:sz w:val="24"/>
                <w:szCs w:val="24"/>
              </w:rPr>
              <w:t xml:space="preserve">we wniosku o dofinansowanie projektu zachowano wartości wskaźników </w:t>
            </w:r>
            <w:r w:rsidR="00BC388C">
              <w:rPr>
                <w:rFonts w:ascii="Arial" w:hAnsi="Arial" w:cs="Arial"/>
                <w:sz w:val="24"/>
                <w:szCs w:val="24"/>
              </w:rPr>
              <w:t xml:space="preserve">programowych </w:t>
            </w:r>
            <w:r w:rsidRPr="002B3528">
              <w:rPr>
                <w:rFonts w:ascii="Arial" w:hAnsi="Arial" w:cs="Arial"/>
                <w:sz w:val="24"/>
                <w:szCs w:val="24"/>
              </w:rPr>
              <w:t xml:space="preserve">wskazane w </w:t>
            </w:r>
            <w:r w:rsidR="006130F0">
              <w:rPr>
                <w:rFonts w:ascii="Arial" w:hAnsi="Arial" w:cs="Arial"/>
                <w:sz w:val="24"/>
                <w:szCs w:val="24"/>
              </w:rPr>
              <w:t>załączniku 1 Lista przedsięwzięć priorytetowych</w:t>
            </w:r>
            <w:r w:rsidRPr="002B3528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13"/>
            </w:r>
            <w:r w:rsidR="006130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B3528">
              <w:rPr>
                <w:rFonts w:ascii="Arial" w:hAnsi="Arial" w:cs="Arial"/>
                <w:sz w:val="24"/>
                <w:szCs w:val="24"/>
              </w:rPr>
              <w:t>do porozumienia terytorialnego.</w:t>
            </w:r>
          </w:p>
          <w:p w14:paraId="1E7D73D5" w14:textId="2DCE12A5" w:rsidR="00BC388C" w:rsidRPr="003434C6" w:rsidRDefault="00BC388C" w:rsidP="00BC38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434C6">
              <w:rPr>
                <w:rFonts w:ascii="Arial" w:hAnsi="Arial" w:cs="Arial"/>
                <w:sz w:val="24"/>
                <w:szCs w:val="24"/>
              </w:rPr>
              <w:t>W przypadku gdy, właściwa ze względu na obszar, strategia IIT dla OPPT nie została pozytywnie zaopiniowana przez Instytucję Zarządzającą</w:t>
            </w:r>
            <w:r>
              <w:rPr>
                <w:rFonts w:ascii="Arial" w:hAnsi="Arial" w:cs="Arial"/>
                <w:sz w:val="24"/>
                <w:szCs w:val="24"/>
              </w:rPr>
              <w:t xml:space="preserve"> lub została pozytywnie zaopiniowana przez </w:t>
            </w:r>
            <w:r w:rsidRPr="003434C6">
              <w:rPr>
                <w:rFonts w:ascii="Arial" w:hAnsi="Arial" w:cs="Arial"/>
                <w:sz w:val="24"/>
                <w:szCs w:val="24"/>
              </w:rPr>
              <w:t xml:space="preserve"> Instytucję Zarządzającą</w:t>
            </w:r>
            <w:r>
              <w:rPr>
                <w:rFonts w:ascii="Arial" w:hAnsi="Arial" w:cs="Arial"/>
                <w:sz w:val="24"/>
                <w:szCs w:val="24"/>
              </w:rPr>
              <w:t xml:space="preserve">, ale planowana jest jej aktualizacja, polegająca na wprowadzeniu projektu wskazanego w Porozumieniu Terytorialnym, ale nie ujętego na liście podstawowej we </w:t>
            </w:r>
            <w:r w:rsidRPr="003434C6">
              <w:rPr>
                <w:rFonts w:ascii="Arial" w:hAnsi="Arial" w:cs="Arial"/>
                <w:sz w:val="24"/>
                <w:szCs w:val="24"/>
              </w:rPr>
              <w:t>właściw</w:t>
            </w:r>
            <w:r>
              <w:rPr>
                <w:rFonts w:ascii="Arial" w:hAnsi="Arial" w:cs="Arial"/>
                <w:sz w:val="24"/>
                <w:szCs w:val="24"/>
              </w:rPr>
              <w:t>ej</w:t>
            </w:r>
            <w:r w:rsidRPr="003434C6">
              <w:rPr>
                <w:rFonts w:ascii="Arial" w:hAnsi="Arial" w:cs="Arial"/>
                <w:sz w:val="24"/>
                <w:szCs w:val="24"/>
              </w:rPr>
              <w:t xml:space="preserve"> ze względu na obszar</w:t>
            </w:r>
            <w:r>
              <w:rPr>
                <w:rFonts w:ascii="Arial" w:hAnsi="Arial" w:cs="Arial"/>
                <w:sz w:val="24"/>
                <w:szCs w:val="24"/>
              </w:rPr>
              <w:t xml:space="preserve"> strategii IIT,</w:t>
            </w:r>
            <w:r w:rsidRPr="003434C6">
              <w:rPr>
                <w:rFonts w:ascii="Arial" w:hAnsi="Arial" w:cs="Arial"/>
                <w:sz w:val="24"/>
                <w:szCs w:val="24"/>
              </w:rPr>
              <w:t xml:space="preserve"> wnioskodawca zobowiązany jest załączyć do wniosku o dofinansowanie projektu oświadczenie organu lub podmiotu odpowiedzialnego za przygotowanie właściwej strategii IIT dla OPPT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3434C6">
              <w:rPr>
                <w:rFonts w:ascii="Arial" w:hAnsi="Arial" w:cs="Arial"/>
                <w:sz w:val="24"/>
                <w:szCs w:val="24"/>
              </w:rPr>
              <w:t xml:space="preserve"> potwierdzające, że projekt zostanie </w:t>
            </w:r>
            <w:r w:rsidRPr="003434C6">
              <w:rPr>
                <w:rFonts w:ascii="Arial" w:hAnsi="Arial" w:cs="Arial"/>
                <w:sz w:val="24"/>
                <w:szCs w:val="24"/>
              </w:rPr>
              <w:lastRenderedPageBreak/>
              <w:t>zamieszczony na liście podstawowej projektów, we właściwej ze względu na obszar strategii IIT dla OPPT</w:t>
            </w:r>
            <w:r w:rsidRPr="003434C6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4"/>
            </w:r>
            <w:r w:rsidRPr="003434C6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89EB683" w14:textId="1849700E" w:rsidR="00E507FE" w:rsidRPr="00EA6124" w:rsidRDefault="002B3528" w:rsidP="002B35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B3528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projektu, strategię IIT dla OPPT lub oświadczenie organu lub podmiotu odpowiedzialnego za przygotowanie, właściwej ze względu na obszar, strategii IIT dla OPPT oraz porozumienie terytorialne.</w:t>
            </w:r>
          </w:p>
        </w:tc>
        <w:tc>
          <w:tcPr>
            <w:tcW w:w="3402" w:type="dxa"/>
          </w:tcPr>
          <w:p w14:paraId="46364AA0" w14:textId="77777777" w:rsidR="002B3528" w:rsidRPr="002B3528" w:rsidRDefault="002B3528" w:rsidP="002B35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B3528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</w:p>
          <w:p w14:paraId="2BD9A6AE" w14:textId="77777777" w:rsidR="002B3528" w:rsidRPr="002B3528" w:rsidRDefault="002B3528" w:rsidP="002B35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B3528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7DC30C9" w14:textId="77777777" w:rsidR="002B3528" w:rsidRPr="002B3528" w:rsidRDefault="002B3528" w:rsidP="002B35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B3528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548651D" w14:textId="77777777" w:rsidR="002B3528" w:rsidRPr="002B3528" w:rsidRDefault="002B3528" w:rsidP="002B35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B3528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7BFD1071" w14:textId="1F557DF6" w:rsidR="00E507FE" w:rsidRPr="00EA6124" w:rsidRDefault="002B3528" w:rsidP="002B35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B3528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E507FE" w:rsidRPr="00EA6124" w14:paraId="16C5C062" w14:textId="77777777" w:rsidTr="009E75CF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274D2" w14:textId="77777777" w:rsidR="00E507FE" w:rsidRPr="00EA6124" w:rsidRDefault="00E507FE" w:rsidP="00CC11E5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EA6124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C.2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431A" w14:textId="61FD1F81" w:rsidR="00E507FE" w:rsidRPr="00EA6124" w:rsidRDefault="00752597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Realizacja wsparcia została zaplanowana na podstawie diagnozy</w:t>
            </w: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3283" w14:textId="763F480E" w:rsidR="00752597" w:rsidRPr="00EA6124" w:rsidRDefault="00752597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W kryterium </w:t>
            </w:r>
            <w:r w:rsidR="0047765D" w:rsidRPr="00EA6124">
              <w:rPr>
                <w:rFonts w:ascii="Arial" w:hAnsi="Arial" w:cs="Arial"/>
                <w:sz w:val="24"/>
                <w:szCs w:val="24"/>
              </w:rPr>
              <w:t>sprawdzamy</w:t>
            </w:r>
            <w:r w:rsidRPr="00EA6124">
              <w:rPr>
                <w:rFonts w:ascii="Arial" w:hAnsi="Arial" w:cs="Arial"/>
                <w:sz w:val="24"/>
                <w:szCs w:val="24"/>
              </w:rPr>
              <w:t>, czy</w:t>
            </w:r>
            <w:r w:rsidR="001D4A81" w:rsidRPr="00EA6124">
              <w:rPr>
                <w:rFonts w:ascii="Arial" w:hAnsi="Arial" w:cs="Arial"/>
                <w:sz w:val="24"/>
                <w:szCs w:val="24"/>
              </w:rPr>
              <w:t xml:space="preserve"> realizacja wsparcia została zaplanowana na podstawie diagnozy oraz czy </w:t>
            </w:r>
            <w:r w:rsidRPr="00EA6124">
              <w:rPr>
                <w:rFonts w:ascii="Arial" w:hAnsi="Arial" w:cs="Arial"/>
                <w:sz w:val="24"/>
                <w:szCs w:val="24"/>
              </w:rPr>
              <w:t>diagnoz</w:t>
            </w:r>
            <w:r w:rsidR="001D4A81" w:rsidRPr="00EA6124">
              <w:rPr>
                <w:rFonts w:ascii="Arial" w:hAnsi="Arial" w:cs="Arial"/>
                <w:sz w:val="24"/>
                <w:szCs w:val="24"/>
              </w:rPr>
              <w:t>a</w:t>
            </w:r>
            <w:r w:rsidR="00373AC3" w:rsidRPr="00EA6124">
              <w:rPr>
                <w:rFonts w:ascii="Arial" w:hAnsi="Arial" w:cs="Arial"/>
                <w:sz w:val="24"/>
                <w:szCs w:val="24"/>
              </w:rPr>
              <w:t xml:space="preserve"> uwzględnia</w:t>
            </w:r>
            <w:r w:rsidRPr="00EA6124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09358D15" w14:textId="773E28C4" w:rsidR="00752597" w:rsidRPr="00EA6124" w:rsidRDefault="00752597" w:rsidP="00CC11E5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zapotrzebowanie na działania z zakresu wyposażenia/</w:t>
            </w:r>
            <w:r w:rsidR="00373AC3" w:rsidRPr="00EA612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A6124">
              <w:rPr>
                <w:rFonts w:ascii="Arial" w:hAnsi="Arial" w:cs="Arial"/>
                <w:sz w:val="24"/>
                <w:szCs w:val="24"/>
              </w:rPr>
              <w:t>doposażenia szkół w nowoczesny sprzęt i materiały dydaktyczne</w:t>
            </w:r>
            <w:r w:rsidR="00F262E6" w:rsidRPr="00EA612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5"/>
            </w:r>
            <w:r w:rsidRPr="00EA6124">
              <w:rPr>
                <w:rFonts w:ascii="Arial" w:hAnsi="Arial" w:cs="Arial"/>
                <w:sz w:val="24"/>
                <w:szCs w:val="24"/>
              </w:rPr>
              <w:t xml:space="preserve">. Diagnoza </w:t>
            </w:r>
            <w:r w:rsidR="00373AC3" w:rsidRPr="00EA6124">
              <w:rPr>
                <w:rFonts w:ascii="Arial" w:hAnsi="Arial" w:cs="Arial"/>
                <w:sz w:val="24"/>
                <w:szCs w:val="24"/>
              </w:rPr>
              <w:t xml:space="preserve">w tym zakresie </w:t>
            </w:r>
            <w:r w:rsidRPr="00EA6124">
              <w:rPr>
                <w:rFonts w:ascii="Arial" w:hAnsi="Arial" w:cs="Arial"/>
                <w:sz w:val="24"/>
                <w:szCs w:val="24"/>
              </w:rPr>
              <w:t>powinna</w:t>
            </w:r>
            <w:r w:rsidR="00373AC3" w:rsidRPr="00EA6124">
              <w:rPr>
                <w:rFonts w:ascii="Arial" w:hAnsi="Arial" w:cs="Arial"/>
                <w:sz w:val="24"/>
                <w:szCs w:val="24"/>
              </w:rPr>
              <w:t xml:space="preserve"> obejmować</w:t>
            </w:r>
            <w:r w:rsidRPr="00EA6124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667208A9" w14:textId="26AEEC94" w:rsidR="00752597" w:rsidRPr="00EA6124" w:rsidRDefault="00752597" w:rsidP="00CC11E5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wnioski z przeprowadzonego spisu inwentarza oraz oceny stanu technicznego posiadanego wyposażenia;</w:t>
            </w:r>
          </w:p>
          <w:p w14:paraId="3FC337C7" w14:textId="1FB6A988" w:rsidR="00752597" w:rsidRPr="00EA6124" w:rsidRDefault="00752597" w:rsidP="00CC11E5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rekomendacje instytucji z otoczenia społeczno-gospodarczego szkół lub placówek systemu oświaty prowadzących kształcenie zawodowe.</w:t>
            </w:r>
          </w:p>
          <w:p w14:paraId="3F3F94DA" w14:textId="126FCE1D" w:rsidR="00752597" w:rsidRPr="00EA6124" w:rsidRDefault="00752597" w:rsidP="00CC11E5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trendy demograficzne zachodzące na danym obszarze w celu zachowania równowagi pomiędzy lepszym dostępem do edukacji a długoterminową opłacalnością takiej inwestycji.</w:t>
            </w:r>
          </w:p>
          <w:p w14:paraId="32BD9205" w14:textId="55AE1A55" w:rsidR="00534630" w:rsidRPr="002B3528" w:rsidRDefault="00FA23CD" w:rsidP="002B3528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specjalne potrzeby edukacyjne uczniów.</w:t>
            </w:r>
          </w:p>
          <w:p w14:paraId="74666FCF" w14:textId="3CA12F43" w:rsidR="00013D9F" w:rsidRPr="00EA6124" w:rsidRDefault="00752597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Diagnoza może stanowić element Studium Wykonalności</w:t>
            </w:r>
            <w:r w:rsidR="00534630" w:rsidRPr="00EA6124">
              <w:rPr>
                <w:rFonts w:ascii="Arial" w:hAnsi="Arial" w:cs="Arial"/>
                <w:sz w:val="24"/>
                <w:szCs w:val="24"/>
              </w:rPr>
              <w:t>/</w:t>
            </w:r>
            <w:r w:rsidR="00FA23CD" w:rsidRPr="00EA612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13D9F" w:rsidRPr="00EA6124">
              <w:rPr>
                <w:rFonts w:ascii="Arial" w:hAnsi="Arial" w:cs="Arial"/>
                <w:sz w:val="24"/>
                <w:szCs w:val="24"/>
              </w:rPr>
              <w:t>Planu inwestycji lub oddzielny załącznik do wniosku o dofinansowanie projektu.</w:t>
            </w:r>
          </w:p>
          <w:p w14:paraId="148BC086" w14:textId="00DBB4E4" w:rsidR="00013D9F" w:rsidRPr="00EA6124" w:rsidRDefault="00013D9F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50657E90" w14:textId="16F87B75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</w:p>
          <w:p w14:paraId="60B548C1" w14:textId="77777777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5B50A47" w14:textId="77777777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D580A6E" w14:textId="3D928FFC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5B66EE03" w14:textId="5675A75C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E507FE" w:rsidRPr="00EA6124" w14:paraId="75B8E89D" w14:textId="77777777" w:rsidTr="00144B36">
        <w:tc>
          <w:tcPr>
            <w:tcW w:w="1110" w:type="dxa"/>
            <w:vAlign w:val="center"/>
          </w:tcPr>
          <w:p w14:paraId="3B723A88" w14:textId="77777777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C.3</w:t>
            </w:r>
          </w:p>
        </w:tc>
        <w:tc>
          <w:tcPr>
            <w:tcW w:w="2856" w:type="dxa"/>
            <w:vAlign w:val="center"/>
          </w:tcPr>
          <w:p w14:paraId="283C3F76" w14:textId="7F8CCC99" w:rsidR="00E507FE" w:rsidRPr="00EA6124" w:rsidRDefault="00534630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Dostosowanie inwestycji do regionalnego</w:t>
            </w:r>
            <w:r w:rsidR="00F262E6" w:rsidRPr="00EA6124">
              <w:rPr>
                <w:rFonts w:ascii="Arial" w:hAnsi="Arial" w:cs="Arial"/>
                <w:sz w:val="24"/>
                <w:szCs w:val="24"/>
              </w:rPr>
              <w:t>/</w:t>
            </w:r>
            <w:r w:rsidR="00003F15" w:rsidRPr="00EA612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262E6" w:rsidRPr="00EA6124">
              <w:rPr>
                <w:rFonts w:ascii="Arial" w:hAnsi="Arial" w:cs="Arial"/>
                <w:sz w:val="24"/>
                <w:szCs w:val="24"/>
              </w:rPr>
              <w:t>lokalnego</w:t>
            </w:r>
            <w:r w:rsidRPr="00EA6124">
              <w:rPr>
                <w:rFonts w:ascii="Arial" w:hAnsi="Arial" w:cs="Arial"/>
                <w:sz w:val="24"/>
                <w:szCs w:val="24"/>
              </w:rPr>
              <w:t xml:space="preserve"> rynku pracy</w:t>
            </w:r>
          </w:p>
        </w:tc>
        <w:tc>
          <w:tcPr>
            <w:tcW w:w="6915" w:type="dxa"/>
            <w:vAlign w:val="center"/>
          </w:tcPr>
          <w:p w14:paraId="41463164" w14:textId="13351948" w:rsidR="00E87E8D" w:rsidRPr="00693776" w:rsidRDefault="007377EF" w:rsidP="0069377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W kryterium </w:t>
            </w:r>
            <w:r w:rsidR="0047765D" w:rsidRPr="00EA6124">
              <w:rPr>
                <w:rFonts w:ascii="Arial" w:hAnsi="Arial" w:cs="Arial"/>
                <w:sz w:val="24"/>
                <w:szCs w:val="24"/>
              </w:rPr>
              <w:t>sprawdzamy</w:t>
            </w:r>
            <w:r w:rsidR="00534630" w:rsidRPr="00EA6124">
              <w:rPr>
                <w:rFonts w:ascii="Arial" w:hAnsi="Arial" w:cs="Arial"/>
                <w:sz w:val="24"/>
                <w:szCs w:val="24"/>
              </w:rPr>
              <w:t>, czy projekt</w:t>
            </w:r>
            <w:r w:rsidR="00D36F9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34630" w:rsidRPr="00693776">
              <w:rPr>
                <w:rFonts w:ascii="Arial" w:hAnsi="Arial" w:cs="Arial"/>
                <w:sz w:val="24"/>
                <w:szCs w:val="24"/>
              </w:rPr>
              <w:t>zakłada inwestycję w infrastrukturę</w:t>
            </w:r>
            <w:r w:rsidR="00373AC3" w:rsidRPr="00693776">
              <w:rPr>
                <w:rFonts w:ascii="Arial" w:hAnsi="Arial" w:cs="Arial"/>
                <w:sz w:val="24"/>
                <w:szCs w:val="24"/>
              </w:rPr>
              <w:t>, która będzie wykorzystywana na potrzeby</w:t>
            </w:r>
            <w:r w:rsidR="00A871E3" w:rsidRPr="0069377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34630" w:rsidRPr="00693776">
              <w:rPr>
                <w:rFonts w:ascii="Arial" w:hAnsi="Arial" w:cs="Arial"/>
                <w:sz w:val="24"/>
                <w:szCs w:val="24"/>
              </w:rPr>
              <w:t xml:space="preserve">kształcenia </w:t>
            </w:r>
            <w:r w:rsidR="00EA6124" w:rsidRPr="00693776">
              <w:rPr>
                <w:rFonts w:ascii="Arial" w:hAnsi="Arial" w:cs="Arial"/>
                <w:sz w:val="24"/>
                <w:szCs w:val="24"/>
              </w:rPr>
              <w:t xml:space="preserve">w </w:t>
            </w:r>
            <w:r w:rsidR="00534630" w:rsidRPr="00693776">
              <w:rPr>
                <w:rFonts w:ascii="Arial" w:hAnsi="Arial" w:cs="Arial"/>
                <w:sz w:val="24"/>
                <w:szCs w:val="24"/>
              </w:rPr>
              <w:t>zawod</w:t>
            </w:r>
            <w:r w:rsidR="00A871E3" w:rsidRPr="00693776">
              <w:rPr>
                <w:rFonts w:ascii="Arial" w:hAnsi="Arial" w:cs="Arial"/>
                <w:sz w:val="24"/>
                <w:szCs w:val="24"/>
              </w:rPr>
              <w:t>zie/ach:</w:t>
            </w:r>
          </w:p>
          <w:p w14:paraId="62A7F04B" w14:textId="59A9720D" w:rsidR="00E87E8D" w:rsidRPr="00EA6124" w:rsidRDefault="00E87E8D" w:rsidP="00CC11E5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/>
              <w:ind w:left="457" w:hanging="283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wskazan</w:t>
            </w:r>
            <w:r w:rsidRPr="00EA6124">
              <w:rPr>
                <w:rFonts w:ascii="Arial" w:hAnsi="Arial" w:cs="Arial"/>
                <w:sz w:val="24"/>
                <w:szCs w:val="24"/>
                <w:lang w:val="pl-PL"/>
              </w:rPr>
              <w:t>e</w:t>
            </w:r>
            <w:r w:rsidRPr="00EA6124">
              <w:rPr>
                <w:rFonts w:ascii="Arial" w:hAnsi="Arial" w:cs="Arial"/>
                <w:sz w:val="24"/>
                <w:szCs w:val="24"/>
              </w:rPr>
              <w:t>go/</w:t>
            </w:r>
            <w:proofErr w:type="spellStart"/>
            <w:r w:rsidRPr="00EA6124">
              <w:rPr>
                <w:rFonts w:ascii="Arial" w:hAnsi="Arial" w:cs="Arial"/>
                <w:sz w:val="24"/>
                <w:szCs w:val="24"/>
              </w:rPr>
              <w:t>ych</w:t>
            </w:r>
            <w:proofErr w:type="spellEnd"/>
            <w:r w:rsidRPr="00EA6124">
              <w:rPr>
                <w:rFonts w:ascii="Arial" w:hAnsi="Arial" w:cs="Arial"/>
                <w:sz w:val="24"/>
                <w:szCs w:val="24"/>
              </w:rPr>
              <w:t xml:space="preserve"> jako </w:t>
            </w:r>
            <w:r w:rsidRPr="002B3528">
              <w:rPr>
                <w:rFonts w:ascii="Arial" w:hAnsi="Arial" w:cs="Arial"/>
                <w:b/>
                <w:bCs/>
                <w:sz w:val="24"/>
                <w:szCs w:val="24"/>
              </w:rPr>
              <w:t>deficytowy/e lub zrównoważony/e</w:t>
            </w:r>
            <w:r w:rsidRPr="00EA6124">
              <w:rPr>
                <w:rFonts w:ascii="Arial" w:hAnsi="Arial" w:cs="Arial"/>
                <w:sz w:val="24"/>
                <w:szCs w:val="24"/>
              </w:rPr>
              <w:t xml:space="preserve"> w województwie kujawsko-pomorskim lub w powiecie/</w:t>
            </w:r>
            <w:r w:rsidR="003058F4" w:rsidRPr="00EA6124">
              <w:rPr>
                <w:rFonts w:ascii="Arial" w:hAnsi="Arial" w:cs="Arial"/>
                <w:sz w:val="24"/>
                <w:szCs w:val="24"/>
                <w:lang w:val="pl-PL"/>
              </w:rPr>
              <w:t xml:space="preserve"> </w:t>
            </w: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powiatach, gdzie realizowana będzie inwestycja (na podstawie badania Barometr zawodów)</w:t>
            </w:r>
            <w:r w:rsidRPr="00EA612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6"/>
            </w:r>
            <w:r w:rsidRPr="00EA6124">
              <w:rPr>
                <w:rFonts w:ascii="Arial" w:hAnsi="Arial" w:cs="Arial"/>
                <w:sz w:val="24"/>
                <w:szCs w:val="24"/>
                <w:lang w:val="pl-PL"/>
              </w:rPr>
              <w:t>,</w:t>
            </w:r>
          </w:p>
          <w:p w14:paraId="095EE7C6" w14:textId="53276E59" w:rsidR="003058F4" w:rsidRPr="00EA6124" w:rsidRDefault="00E87E8D" w:rsidP="00CC11E5">
            <w:pPr>
              <w:pStyle w:val="Akapitzlist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EA6124">
              <w:rPr>
                <w:rFonts w:ascii="Arial" w:hAnsi="Arial" w:cs="Arial"/>
                <w:sz w:val="24"/>
                <w:szCs w:val="24"/>
                <w:lang w:val="pl-PL"/>
              </w:rPr>
              <w:t>lub</w:t>
            </w:r>
          </w:p>
          <w:p w14:paraId="57629286" w14:textId="3EBD16F1" w:rsidR="00F77B9E" w:rsidRPr="00EA6124" w:rsidRDefault="00A871E3" w:rsidP="00CC11E5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/>
              <w:ind w:left="457" w:hanging="283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b/>
                <w:bCs/>
                <w:sz w:val="24"/>
                <w:szCs w:val="24"/>
              </w:rPr>
              <w:t>dla którego/</w:t>
            </w:r>
            <w:proofErr w:type="spellStart"/>
            <w:r w:rsidRPr="00EA6124">
              <w:rPr>
                <w:rFonts w:ascii="Arial" w:hAnsi="Arial" w:cs="Arial"/>
                <w:b/>
                <w:bCs/>
                <w:sz w:val="24"/>
                <w:szCs w:val="24"/>
              </w:rPr>
              <w:t>ych</w:t>
            </w:r>
            <w:proofErr w:type="spellEnd"/>
            <w:r w:rsidRPr="00EA612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prognozowane jest</w:t>
            </w:r>
            <w:r w:rsidR="00ED186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szczególnie istotne lub</w:t>
            </w:r>
            <w:r w:rsidRPr="00EA612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istotne lub umiarkowane zapotrzebowanie na pracowników </w:t>
            </w:r>
            <w:r w:rsidRPr="00EA6124">
              <w:rPr>
                <w:rFonts w:ascii="Arial" w:hAnsi="Arial" w:cs="Arial"/>
                <w:sz w:val="24"/>
                <w:szCs w:val="24"/>
              </w:rPr>
              <w:t>w województwie kujawsko-pomorskim</w:t>
            </w:r>
            <w:r w:rsidR="00542731" w:rsidRPr="00EA6124">
              <w:rPr>
                <w:rFonts w:ascii="Arial" w:hAnsi="Arial" w:cs="Arial"/>
                <w:sz w:val="24"/>
                <w:szCs w:val="24"/>
              </w:rPr>
              <w:t xml:space="preserve"> (na podstawie Prognozy zapotrzebowania na pracowników w zawodach szkolnictwa branżowego na krajowym i wojewódzkim rynku pracy, część III dot. województwa kujawsko-pomorskiego)</w:t>
            </w:r>
            <w:r w:rsidR="00542731" w:rsidRPr="00EA6124">
              <w:rPr>
                <w:rStyle w:val="Odwoanieprzypisudolnego"/>
                <w:rFonts w:ascii="Arial" w:hAnsi="Arial" w:cs="Arial"/>
                <w:b/>
                <w:bCs/>
                <w:sz w:val="24"/>
                <w:szCs w:val="24"/>
              </w:rPr>
              <w:footnoteReference w:id="17"/>
            </w:r>
            <w:r w:rsidR="00E87E8D" w:rsidRPr="00EA6124">
              <w:rPr>
                <w:rFonts w:ascii="Arial" w:hAnsi="Arial" w:cs="Arial"/>
                <w:sz w:val="24"/>
                <w:szCs w:val="24"/>
                <w:lang w:val="pl-PL"/>
              </w:rPr>
              <w:t>.</w:t>
            </w:r>
          </w:p>
          <w:p w14:paraId="337F0C35" w14:textId="560D3E93" w:rsidR="008C4AEA" w:rsidRPr="00EA6124" w:rsidRDefault="008C4AEA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W sytuacji, gdy dany zawód/ody nie został/y w Barometrze zawodów uwzględniony/e jako deficytowy/e lub zrównoważony/e lub nie został/y uwzględniony/e w przywołanej powyżej prognozie zapotrzebowania na pracowników (w części III dot. województwa kujawsko-pomorskiego), wnioskodawca zobowiązany jest do uzyskania opinii pracodawcy/ów z danej branży (ewentualnie od </w:t>
            </w: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związku/organizacji pracodawców np. Cechy Rzemiosł Różnych i Przedsiębiorczości) potwierdzającej zapotrzebowanie na dany profil kształcenia. We wniosku o dofinansowanie projektu należy przywołać treść powyższej opinii, która wskazuje zasadność zaplanowanych zadań w projekcie</w:t>
            </w:r>
            <w:r w:rsidRPr="00EA612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8"/>
            </w:r>
            <w:r w:rsidRPr="00EA612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DD7C051" w14:textId="271A8875" w:rsidR="00F77B9E" w:rsidRPr="00EA6124" w:rsidRDefault="008C4AEA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W każdym przypadku wnioskodawca zobowiązany jest również do dostarczenia opinii od związku/organizacji pracodawców np. Cechy Rzemiosł Różnych i Przedsiębiorczości (ewentualnie od co najmniej dwóch pracodawców z danej branży) w zakresie dostosowania inwestycji, w tym w odniesieniu do zakupionego w ramach </w:t>
            </w: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projektu sprzętu czy wyposażenia, do rzeczywistego środowiska pracy zawodowej.</w:t>
            </w:r>
          </w:p>
          <w:p w14:paraId="1992A686" w14:textId="095A12D7" w:rsidR="00F77B9E" w:rsidRPr="00EA6124" w:rsidRDefault="00F77B9E" w:rsidP="00693776">
            <w:pPr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2A0B3447" w14:textId="0E9EE9FF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0AE15A38" w14:textId="77777777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024EC255" w14:textId="77777777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281DBE5" w14:textId="01838826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55A9FF6D" w14:textId="77178FEE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453CBC" w:rsidRPr="00EA6124" w14:paraId="7161C0EA" w14:textId="77777777" w:rsidTr="00144B36">
        <w:tc>
          <w:tcPr>
            <w:tcW w:w="1110" w:type="dxa"/>
            <w:vAlign w:val="center"/>
          </w:tcPr>
          <w:p w14:paraId="4F0697BF" w14:textId="7FF68130" w:rsidR="00453CBC" w:rsidRPr="00EA6124" w:rsidRDefault="00453CBC" w:rsidP="00CC11E5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EA6124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C.4</w:t>
            </w:r>
          </w:p>
        </w:tc>
        <w:tc>
          <w:tcPr>
            <w:tcW w:w="2856" w:type="dxa"/>
            <w:vAlign w:val="center"/>
          </w:tcPr>
          <w:p w14:paraId="4AF84E62" w14:textId="306D2234" w:rsidR="00453CBC" w:rsidRPr="00EA6124" w:rsidRDefault="00453CBC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54DEA" w:rsidRPr="00EA6124">
              <w:rPr>
                <w:rFonts w:ascii="Arial" w:hAnsi="Arial" w:cs="Arial"/>
                <w:sz w:val="24"/>
                <w:szCs w:val="24"/>
              </w:rPr>
              <w:t>W</w:t>
            </w:r>
            <w:r w:rsidRPr="00EA6124">
              <w:rPr>
                <w:rFonts w:ascii="Arial" w:hAnsi="Arial" w:cs="Arial"/>
                <w:sz w:val="24"/>
                <w:szCs w:val="24"/>
              </w:rPr>
              <w:t>spółprac</w:t>
            </w:r>
            <w:r w:rsidR="00354DEA" w:rsidRPr="00EA6124">
              <w:rPr>
                <w:rFonts w:ascii="Arial" w:hAnsi="Arial" w:cs="Arial"/>
                <w:sz w:val="24"/>
                <w:szCs w:val="24"/>
              </w:rPr>
              <w:t>a</w:t>
            </w:r>
            <w:r w:rsidRPr="00EA6124">
              <w:rPr>
                <w:rFonts w:ascii="Arial" w:hAnsi="Arial" w:cs="Arial"/>
                <w:sz w:val="24"/>
                <w:szCs w:val="24"/>
              </w:rPr>
              <w:t xml:space="preserve"> z pracodawcami</w:t>
            </w:r>
          </w:p>
        </w:tc>
        <w:tc>
          <w:tcPr>
            <w:tcW w:w="6915" w:type="dxa"/>
            <w:vAlign w:val="center"/>
          </w:tcPr>
          <w:p w14:paraId="087F5FCA" w14:textId="3606AFB4" w:rsidR="00676E03" w:rsidRPr="00EA6124" w:rsidRDefault="00453CBC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W tym kryterium </w:t>
            </w:r>
            <w:r w:rsidR="00003F15" w:rsidRPr="00EA6124">
              <w:rPr>
                <w:rFonts w:ascii="Arial" w:hAnsi="Arial" w:cs="Arial"/>
                <w:sz w:val="24"/>
                <w:szCs w:val="24"/>
              </w:rPr>
              <w:t>sprawdzamy czy szkoła/placówka objęta projektem</w:t>
            </w:r>
            <w:r w:rsidR="00344B6F" w:rsidRPr="00EA6124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0652A846" w14:textId="30F12524" w:rsidR="00676E03" w:rsidRPr="00EA6124" w:rsidRDefault="00226C53" w:rsidP="00CC11E5">
            <w:pPr>
              <w:pStyle w:val="Akapitzlist"/>
              <w:numPr>
                <w:ilvl w:val="0"/>
                <w:numId w:val="26"/>
              </w:numPr>
              <w:spacing w:before="100" w:beforeAutospacing="1" w:after="100" w:afterAutospacing="1"/>
              <w:ind w:left="316" w:hanging="316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  <w:lang w:val="pl-PL"/>
              </w:rPr>
              <w:t>W</w:t>
            </w:r>
            <w:r w:rsidR="0016036A" w:rsidRPr="00EA6124">
              <w:rPr>
                <w:rFonts w:ascii="Arial" w:hAnsi="Arial" w:cs="Arial"/>
                <w:sz w:val="24"/>
                <w:szCs w:val="24"/>
                <w:lang w:val="pl-PL"/>
              </w:rPr>
              <w:t>spółprac</w:t>
            </w:r>
            <w:r w:rsidRPr="00EA6124">
              <w:rPr>
                <w:rFonts w:ascii="Arial" w:hAnsi="Arial" w:cs="Arial"/>
                <w:sz w:val="24"/>
                <w:szCs w:val="24"/>
                <w:lang w:val="pl-PL"/>
              </w:rPr>
              <w:t>owała</w:t>
            </w:r>
            <w:r w:rsidR="000A3A4F" w:rsidRPr="00EA6124">
              <w:rPr>
                <w:rFonts w:ascii="Arial" w:hAnsi="Arial" w:cs="Arial"/>
                <w:sz w:val="24"/>
                <w:szCs w:val="24"/>
                <w:lang w:val="pl-PL"/>
              </w:rPr>
              <w:t>/współpracuje</w:t>
            </w:r>
            <w:r w:rsidRPr="00EA6124">
              <w:rPr>
                <w:rFonts w:ascii="Arial" w:hAnsi="Arial" w:cs="Arial"/>
                <w:sz w:val="24"/>
                <w:szCs w:val="24"/>
                <w:lang w:val="pl-PL"/>
              </w:rPr>
              <w:t xml:space="preserve"> z pracodawcami </w:t>
            </w:r>
            <w:r w:rsidR="000A3A4F" w:rsidRPr="00EA6124">
              <w:rPr>
                <w:rFonts w:ascii="Arial" w:hAnsi="Arial" w:cs="Arial"/>
                <w:sz w:val="24"/>
                <w:szCs w:val="24"/>
                <w:lang w:val="pl-PL"/>
              </w:rPr>
              <w:t>oraz czy współpraca ta obejmowała/obejmuje</w:t>
            </w:r>
            <w:r w:rsidRPr="00EA6124">
              <w:rPr>
                <w:rFonts w:ascii="Arial" w:hAnsi="Arial" w:cs="Arial"/>
                <w:sz w:val="24"/>
                <w:szCs w:val="24"/>
                <w:lang w:val="pl-PL"/>
              </w:rPr>
              <w:t xml:space="preserve"> </w:t>
            </w:r>
            <w:r w:rsidR="00676E03" w:rsidRPr="00EA6124">
              <w:rPr>
                <w:rFonts w:ascii="Arial" w:hAnsi="Arial" w:cs="Arial"/>
                <w:sz w:val="24"/>
                <w:szCs w:val="24"/>
              </w:rPr>
              <w:t>przynajmniej dwa z poniższych elementów:</w:t>
            </w:r>
          </w:p>
          <w:p w14:paraId="2C0E4A4A" w14:textId="227991ED" w:rsidR="00676E03" w:rsidRPr="00EA6124" w:rsidRDefault="00676E03" w:rsidP="00CC11E5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praktyczną naukę zawodu u pracodawcy (organizacja zajęć w rzeczywistych warunkach pracy);</w:t>
            </w:r>
          </w:p>
          <w:p w14:paraId="3B44CFF3" w14:textId="4BA34B03" w:rsidR="00676E03" w:rsidRPr="00EA6124" w:rsidRDefault="00676E03" w:rsidP="00CC11E5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staże</w:t>
            </w:r>
            <w:r w:rsidR="00C10882" w:rsidRPr="00EA612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9"/>
            </w:r>
            <w:r w:rsidRPr="00EA6124">
              <w:rPr>
                <w:rFonts w:ascii="Arial" w:hAnsi="Arial" w:cs="Arial"/>
                <w:sz w:val="24"/>
                <w:szCs w:val="24"/>
              </w:rPr>
              <w:t xml:space="preserve"> dla uczniów (organizacja nauki w miejscu pracy);</w:t>
            </w:r>
          </w:p>
          <w:p w14:paraId="59EA79AA" w14:textId="07353E00" w:rsidR="00676E03" w:rsidRPr="00EA6124" w:rsidRDefault="00676E03" w:rsidP="00CC11E5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specjalistyczne kursy/szkolenia dla uczniów kończące się dokumentem honorowanym przez pracodawców</w:t>
            </w:r>
            <w:r w:rsidR="00C10882" w:rsidRPr="00EA612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20"/>
            </w:r>
            <w:r w:rsidRPr="00EA612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603A470" w14:textId="2C04C1B1" w:rsidR="007D5A5E" w:rsidRPr="00EA6124" w:rsidRDefault="00676E03" w:rsidP="008E1789">
            <w:pPr>
              <w:spacing w:before="100" w:beforeAutospacing="1" w:after="100" w:afterAutospacing="1"/>
              <w:ind w:left="316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 xml:space="preserve">Należy opisać dotychczasową współpracę prowadzoną przed dniem ogłoszenia </w:t>
            </w:r>
            <w:r w:rsidR="006F49D2" w:rsidRPr="00EA6124">
              <w:rPr>
                <w:rFonts w:ascii="Arial" w:hAnsi="Arial" w:cs="Arial"/>
                <w:sz w:val="24"/>
                <w:szCs w:val="24"/>
              </w:rPr>
              <w:t>naboru</w:t>
            </w:r>
            <w:r w:rsidR="00831B24" w:rsidRPr="00EA6124">
              <w:rPr>
                <w:rFonts w:ascii="Arial" w:hAnsi="Arial" w:cs="Arial"/>
                <w:sz w:val="24"/>
                <w:szCs w:val="24"/>
              </w:rPr>
              <w:t xml:space="preserve"> (w okresie ostatnich trzech lat szkolnych)</w:t>
            </w:r>
            <w:r w:rsidR="007D5A5E" w:rsidRPr="00EA612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8CB50F1" w14:textId="32284E64" w:rsidR="007D5A5E" w:rsidRPr="00EA6124" w:rsidRDefault="007D5A5E" w:rsidP="00CC11E5">
            <w:pPr>
              <w:pStyle w:val="Akapitzlist"/>
              <w:numPr>
                <w:ilvl w:val="0"/>
                <w:numId w:val="26"/>
              </w:numPr>
              <w:spacing w:before="100" w:beforeAutospacing="1" w:after="100" w:afterAutospacing="1"/>
              <w:ind w:left="316" w:hanging="316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  <w:lang w:val="pl-PL"/>
              </w:rPr>
              <w:t>Plan</w:t>
            </w:r>
            <w:r w:rsidR="003A435F" w:rsidRPr="00EA6124">
              <w:rPr>
                <w:rFonts w:ascii="Arial" w:hAnsi="Arial" w:cs="Arial"/>
                <w:sz w:val="24"/>
                <w:szCs w:val="24"/>
                <w:lang w:val="pl-PL"/>
              </w:rPr>
              <w:t>uje podjąć</w:t>
            </w:r>
            <w:r w:rsidRPr="00EA6124">
              <w:rPr>
                <w:rFonts w:ascii="Arial" w:hAnsi="Arial" w:cs="Arial"/>
                <w:sz w:val="24"/>
                <w:szCs w:val="24"/>
                <w:lang w:val="pl-PL"/>
              </w:rPr>
              <w:t xml:space="preserve"> współprac</w:t>
            </w:r>
            <w:r w:rsidR="003A435F" w:rsidRPr="00EA6124">
              <w:rPr>
                <w:rFonts w:ascii="Arial" w:hAnsi="Arial" w:cs="Arial"/>
                <w:sz w:val="24"/>
                <w:szCs w:val="24"/>
                <w:lang w:val="pl-PL"/>
              </w:rPr>
              <w:t>ę</w:t>
            </w:r>
            <w:r w:rsidRPr="00EA6124">
              <w:rPr>
                <w:rFonts w:ascii="Arial" w:hAnsi="Arial" w:cs="Arial"/>
                <w:sz w:val="24"/>
                <w:szCs w:val="24"/>
                <w:lang w:val="pl-PL"/>
              </w:rPr>
              <w:t xml:space="preserve"> z nowymi pracodawcami</w:t>
            </w:r>
            <w:r w:rsidR="006F49D2" w:rsidRPr="00EA6124">
              <w:rPr>
                <w:rFonts w:ascii="Arial" w:hAnsi="Arial" w:cs="Arial"/>
                <w:sz w:val="24"/>
                <w:szCs w:val="24"/>
                <w:lang w:val="pl-PL"/>
              </w:rPr>
              <w:t xml:space="preserve"> </w:t>
            </w:r>
            <w:r w:rsidR="00D36F93" w:rsidRPr="00D36F93">
              <w:rPr>
                <w:rFonts w:ascii="Arial" w:hAnsi="Arial" w:cs="Arial"/>
                <w:sz w:val="24"/>
                <w:szCs w:val="24"/>
                <w:lang w:val="pl-PL"/>
              </w:rPr>
              <w:t xml:space="preserve">w zakresie związanym z projektem </w:t>
            </w:r>
            <w:r w:rsidR="006F49D2" w:rsidRPr="00EA6124">
              <w:rPr>
                <w:rFonts w:ascii="Arial" w:hAnsi="Arial" w:cs="Arial"/>
                <w:sz w:val="24"/>
                <w:szCs w:val="24"/>
                <w:lang w:val="pl-PL"/>
              </w:rPr>
              <w:t>(z minimum jednym nowym pracodawcą)</w:t>
            </w:r>
            <w:r w:rsidRPr="00EA6124">
              <w:rPr>
                <w:rFonts w:ascii="Arial" w:hAnsi="Arial" w:cs="Arial"/>
                <w:sz w:val="24"/>
                <w:szCs w:val="24"/>
                <w:lang w:val="pl-PL"/>
              </w:rPr>
              <w:t xml:space="preserve"> </w:t>
            </w:r>
            <w:r w:rsidR="000A3A4F" w:rsidRPr="00EA6124">
              <w:rPr>
                <w:rFonts w:ascii="Arial" w:hAnsi="Arial" w:cs="Arial"/>
                <w:sz w:val="24"/>
                <w:szCs w:val="24"/>
                <w:lang w:val="pl-PL"/>
              </w:rPr>
              <w:t>oraz czy współpraca ta będzie obejmować</w:t>
            </w:r>
            <w:r w:rsidRPr="00EA6124">
              <w:rPr>
                <w:rFonts w:ascii="Arial" w:hAnsi="Arial" w:cs="Arial"/>
                <w:sz w:val="24"/>
                <w:szCs w:val="24"/>
                <w:lang w:val="pl-PL"/>
              </w:rPr>
              <w:t xml:space="preserve"> przynajmniej dwa z poniższych elementów:</w:t>
            </w:r>
          </w:p>
          <w:p w14:paraId="174A1BF3" w14:textId="19004D93" w:rsidR="007D5A5E" w:rsidRPr="00EA6124" w:rsidRDefault="007D5A5E" w:rsidP="00CC11E5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val="x-none"/>
              </w:rPr>
            </w:pPr>
            <w:r w:rsidRPr="00EA6124">
              <w:rPr>
                <w:rFonts w:ascii="Arial" w:hAnsi="Arial" w:cs="Arial"/>
                <w:sz w:val="24"/>
                <w:szCs w:val="24"/>
                <w:lang w:val="x-none"/>
              </w:rPr>
              <w:t>praktyczną naukę zawodu u pracodawcy (organizacja zajęć w rzeczywistych warunkach pracy);</w:t>
            </w:r>
          </w:p>
          <w:p w14:paraId="111EE56A" w14:textId="627D9838" w:rsidR="007D5A5E" w:rsidRPr="00EA6124" w:rsidRDefault="007D5A5E" w:rsidP="00CC11E5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val="x-none"/>
              </w:rPr>
            </w:pPr>
            <w:r w:rsidRPr="00EA6124">
              <w:rPr>
                <w:rFonts w:ascii="Arial" w:hAnsi="Arial" w:cs="Arial"/>
                <w:sz w:val="24"/>
                <w:szCs w:val="24"/>
                <w:lang w:val="x-none"/>
              </w:rPr>
              <w:t>staże</w:t>
            </w:r>
            <w:r w:rsidR="00C10882" w:rsidRPr="00EA6124">
              <w:rPr>
                <w:rStyle w:val="Odwoanieprzypisudolnego"/>
                <w:rFonts w:ascii="Arial" w:hAnsi="Arial" w:cs="Arial"/>
                <w:sz w:val="24"/>
                <w:szCs w:val="24"/>
                <w:lang w:val="x-none"/>
              </w:rPr>
              <w:footnoteReference w:id="21"/>
            </w:r>
            <w:r w:rsidRPr="00EA6124">
              <w:rPr>
                <w:rFonts w:ascii="Arial" w:hAnsi="Arial" w:cs="Arial"/>
                <w:sz w:val="24"/>
                <w:szCs w:val="24"/>
                <w:lang w:val="x-none"/>
              </w:rPr>
              <w:t xml:space="preserve"> dla uczniów (organizacja nauki w miejscu pracy);</w:t>
            </w:r>
          </w:p>
          <w:p w14:paraId="0291B348" w14:textId="0942D0FE" w:rsidR="007D5A5E" w:rsidRPr="00EA6124" w:rsidRDefault="007D5A5E" w:rsidP="00CC11E5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val="x-none"/>
              </w:rPr>
            </w:pPr>
            <w:r w:rsidRPr="00EA6124">
              <w:rPr>
                <w:rFonts w:ascii="Arial" w:hAnsi="Arial" w:cs="Arial"/>
                <w:sz w:val="24"/>
                <w:szCs w:val="24"/>
                <w:lang w:val="x-none"/>
              </w:rPr>
              <w:t>specjalistyczne kursy/szkolenia dla uczniów kończące się dokumentem honorowanym przez pracodawców</w:t>
            </w:r>
            <w:r w:rsidR="00C10882" w:rsidRPr="00EA6124">
              <w:rPr>
                <w:rStyle w:val="Odwoanieprzypisudolnego"/>
                <w:rFonts w:ascii="Arial" w:hAnsi="Arial" w:cs="Arial"/>
                <w:sz w:val="24"/>
                <w:szCs w:val="24"/>
                <w:lang w:val="x-none"/>
              </w:rPr>
              <w:footnoteReference w:id="22"/>
            </w:r>
            <w:r w:rsidRPr="00EA6124">
              <w:rPr>
                <w:rFonts w:ascii="Arial" w:hAnsi="Arial" w:cs="Arial"/>
                <w:sz w:val="24"/>
                <w:szCs w:val="24"/>
                <w:lang w:val="x-none"/>
              </w:rPr>
              <w:t>.</w:t>
            </w:r>
          </w:p>
          <w:p w14:paraId="4EAC5CEB" w14:textId="13FE6F34" w:rsidR="00571EFC" w:rsidRDefault="007D5A5E" w:rsidP="008E1789">
            <w:pPr>
              <w:spacing w:before="100" w:beforeAutospacing="1" w:after="100" w:afterAutospacing="1"/>
              <w:ind w:left="316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Należy opisać, że w wyniku realizacji projektu, najpóźniej do upływu okresu trwałości, zostanie nawiązana </w:t>
            </w: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współpraca z nowymi pracodawcami</w:t>
            </w:r>
            <w:r w:rsidR="00D36F9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36F93" w:rsidRPr="00D36F93">
              <w:rPr>
                <w:rFonts w:ascii="Arial" w:hAnsi="Arial" w:cs="Arial"/>
                <w:sz w:val="24"/>
                <w:szCs w:val="24"/>
              </w:rPr>
              <w:t>w zakresie związanym z projektem</w:t>
            </w:r>
            <w:r w:rsidR="006F49D2" w:rsidRPr="00EA6124">
              <w:rPr>
                <w:rFonts w:ascii="Arial" w:hAnsi="Arial" w:cs="Arial"/>
                <w:sz w:val="24"/>
                <w:szCs w:val="24"/>
              </w:rPr>
              <w:t xml:space="preserve"> (z minimum jednym nowym pracodawcą)</w:t>
            </w:r>
            <w:r w:rsidR="00B34103" w:rsidRPr="00EA612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1AC4200" w14:textId="1D37EB4B" w:rsidR="00540650" w:rsidRDefault="00540650" w:rsidP="0069377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0650">
              <w:rPr>
                <w:rFonts w:ascii="Arial" w:hAnsi="Arial" w:cs="Arial"/>
                <w:sz w:val="24"/>
                <w:szCs w:val="24"/>
              </w:rPr>
              <w:t>W przypadku gdy szkoła/placówka objęta projektem nie posiada doświadczenia we współpracy z pracodawcami, o którym mowa w pkt 1, to kryterium nadal można uznać za spełnione, o ile taka szkoła/placówka, w wyniku realizacji projektu, zaplanuje podjęcie współpracy z minimum trzema pracodawcami w zakresie związanym z projektem.</w:t>
            </w:r>
          </w:p>
          <w:p w14:paraId="32E3D0D5" w14:textId="24CC5A2E" w:rsidR="00453CBC" w:rsidRPr="00EA6124" w:rsidRDefault="00462056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val="x-none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611387E0" w14:textId="402023A8" w:rsidR="00354DEA" w:rsidRPr="00EA6124" w:rsidRDefault="00354DEA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45509516" w14:textId="77777777" w:rsidR="00354DEA" w:rsidRPr="00EA6124" w:rsidRDefault="00354DEA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F74385F" w14:textId="77777777" w:rsidR="00354DEA" w:rsidRPr="00EA6124" w:rsidRDefault="00354DEA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8A36402" w14:textId="4D877F16" w:rsidR="00354DEA" w:rsidRPr="00EA6124" w:rsidRDefault="00354DEA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68CF3CF0" w14:textId="5DF9A72D" w:rsidR="00453CBC" w:rsidRPr="00EA6124" w:rsidRDefault="00354DEA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E507FE" w:rsidRPr="00EA6124" w14:paraId="1ECA7336" w14:textId="77777777" w:rsidTr="002956C4">
        <w:tc>
          <w:tcPr>
            <w:tcW w:w="1110" w:type="dxa"/>
            <w:vAlign w:val="center"/>
          </w:tcPr>
          <w:p w14:paraId="43D05403" w14:textId="543CF935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453CBC" w:rsidRPr="00EA6124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56" w:type="dxa"/>
            <w:vAlign w:val="center"/>
          </w:tcPr>
          <w:p w14:paraId="2A33E097" w14:textId="77777777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Komplementarność z celami EFS+</w:t>
            </w:r>
          </w:p>
        </w:tc>
        <w:tc>
          <w:tcPr>
            <w:tcW w:w="6915" w:type="dxa"/>
          </w:tcPr>
          <w:p w14:paraId="48D1C0E4" w14:textId="457584C7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W tym kryterium sprawdzamy, czy projekt jest komplementarny/ uzupełniający do działań niezbędnych do osiągnięcia celów EFS+, tzn. czy  na infrastrukturze wspartej w ramach projektu EFRR zostaną przeprowadzone działania realizujące cele EFS+, określone w </w:t>
            </w:r>
            <w:proofErr w:type="spellStart"/>
            <w:r w:rsidRPr="00EA6124">
              <w:rPr>
                <w:rFonts w:ascii="Arial" w:hAnsi="Arial" w:cs="Arial"/>
                <w:sz w:val="24"/>
                <w:szCs w:val="24"/>
              </w:rPr>
              <w:t>cs</w:t>
            </w:r>
            <w:proofErr w:type="spellEnd"/>
            <w:r w:rsidRPr="00EA6124">
              <w:rPr>
                <w:rFonts w:ascii="Arial" w:hAnsi="Arial" w:cs="Arial"/>
                <w:sz w:val="24"/>
                <w:szCs w:val="24"/>
              </w:rPr>
              <w:t xml:space="preserve"> 4(f). Finansowanie tych działań możliwe będzie w ramach FEdKP ze środków EFS+ w </w:t>
            </w:r>
            <w:proofErr w:type="spellStart"/>
            <w:r w:rsidRPr="00EA6124">
              <w:rPr>
                <w:rFonts w:ascii="Arial" w:hAnsi="Arial" w:cs="Arial"/>
                <w:sz w:val="24"/>
                <w:szCs w:val="24"/>
              </w:rPr>
              <w:t>cs</w:t>
            </w:r>
            <w:proofErr w:type="spellEnd"/>
            <w:r w:rsidRPr="00EA6124">
              <w:rPr>
                <w:rFonts w:ascii="Arial" w:hAnsi="Arial" w:cs="Arial"/>
                <w:sz w:val="24"/>
                <w:szCs w:val="24"/>
              </w:rPr>
              <w:t xml:space="preserve"> 4(f) lub ze środków EFS+ niepochodzących z FEdKP lub z innych środków publicznych lub prywatnych.</w:t>
            </w:r>
          </w:p>
          <w:p w14:paraId="3BC17720" w14:textId="1796813B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0803C8CA" w14:textId="77777777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143AAFC6" w14:textId="77777777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A75EFDC" w14:textId="77777777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97F95DB" w14:textId="03E88223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B7190BE" w14:textId="0B29D77C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E507FE" w:rsidRPr="00EA6124" w14:paraId="55E9E8F5" w14:textId="77777777" w:rsidTr="002956C4">
        <w:tc>
          <w:tcPr>
            <w:tcW w:w="1110" w:type="dxa"/>
            <w:vAlign w:val="center"/>
          </w:tcPr>
          <w:p w14:paraId="57B29C35" w14:textId="1EA43C26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453CBC" w:rsidRPr="00EA6124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56" w:type="dxa"/>
            <w:vAlign w:val="center"/>
          </w:tcPr>
          <w:p w14:paraId="7A1F82EE" w14:textId="77777777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Zgodność ze standardami kształtowania ładu przestrzennego </w:t>
            </w:r>
            <w:r w:rsidRPr="00EA6124">
              <w:rPr>
                <w:rFonts w:ascii="Arial" w:hAnsi="Arial" w:cs="Arial"/>
                <w:sz w:val="24"/>
                <w:szCs w:val="24"/>
              </w:rPr>
              <w:br/>
              <w:t>w województwie</w:t>
            </w:r>
          </w:p>
        </w:tc>
        <w:tc>
          <w:tcPr>
            <w:tcW w:w="6915" w:type="dxa"/>
          </w:tcPr>
          <w:p w14:paraId="25EED0F6" w14:textId="77777777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tym kryterium sprawdzamy, czy projekt jest zgodny ze standardami w zakresie kształtowania ładu przestrzennego w województwie, co będzie oceniane na podstawie:</w:t>
            </w:r>
          </w:p>
          <w:p w14:paraId="43341D98" w14:textId="505E340F" w:rsidR="002F5391" w:rsidRPr="00EA6124" w:rsidRDefault="00E507FE" w:rsidP="00CC11E5">
            <w:pPr>
              <w:numPr>
                <w:ilvl w:val="0"/>
                <w:numId w:val="2"/>
              </w:numPr>
              <w:spacing w:before="100" w:beforeAutospacing="1" w:after="100" w:afterAutospacing="1"/>
              <w:ind w:left="431" w:hanging="357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  <w:u w:val="single"/>
              </w:rPr>
              <w:t>pozytywnej opinii</w:t>
            </w:r>
            <w:r w:rsidRPr="00EA6124">
              <w:rPr>
                <w:rFonts w:ascii="Arial" w:hAnsi="Arial" w:cs="Arial"/>
                <w:sz w:val="24"/>
                <w:szCs w:val="24"/>
              </w:rPr>
              <w:t xml:space="preserve"> wydanej przez Kujawsko-Pomorskie Biuro Planowania Przestrzennego i Regionalnego odnośnie zgodności ze Standardami w zakresie kształtowania ładu przestrzennego w województwie kujawsko-pomorskim.</w:t>
            </w:r>
          </w:p>
          <w:p w14:paraId="41602171" w14:textId="77777777" w:rsidR="002F5391" w:rsidRPr="00EA6124" w:rsidRDefault="002F5391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weryfikowane w przypadku projektów dotyczących:</w:t>
            </w:r>
          </w:p>
          <w:p w14:paraId="1FEFC1FF" w14:textId="77777777" w:rsidR="002F5391" w:rsidRPr="00EA6124" w:rsidRDefault="002F5391" w:rsidP="00CC11E5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obiektów kubaturowych;</w:t>
            </w:r>
          </w:p>
          <w:p w14:paraId="4BF21439" w14:textId="77777777" w:rsidR="002F5391" w:rsidRPr="00EA6124" w:rsidRDefault="002F5391" w:rsidP="00CC11E5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instalacji OZE;</w:t>
            </w:r>
          </w:p>
          <w:p w14:paraId="6187DAA6" w14:textId="3327D5A5" w:rsidR="00E507FE" w:rsidRPr="00EA6124" w:rsidRDefault="002F5391" w:rsidP="00571EFC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zagospodarowania terenu (z wyjątkami określonymi w standardach).</w:t>
            </w:r>
          </w:p>
          <w:p w14:paraId="1A43937B" w14:textId="15813F5A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Obowiązujące standardy w zakresie kształtowania ładu przestrzennego w województwie kujawsko-pomorskim zostaną </w:t>
            </w: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wskazane w</w:t>
            </w:r>
            <w:r w:rsidR="00083127">
              <w:rPr>
                <w:rFonts w:ascii="Arial" w:hAnsi="Arial" w:cs="Arial"/>
                <w:sz w:val="24"/>
                <w:szCs w:val="24"/>
              </w:rPr>
              <w:t xml:space="preserve"> ogłoszeniu o naborze/dokumentach pomocniczych</w:t>
            </w:r>
            <w:r w:rsidRPr="00EA612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D7DA51C" w14:textId="11022136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4833EB54" w14:textId="490005AE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</w:p>
          <w:p w14:paraId="0AD7CC49" w14:textId="77777777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3C4CD09" w14:textId="77777777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FFA94CD" w14:textId="056A5987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600FB6EF" w14:textId="4D8F6428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765FCD1F" w14:textId="77777777" w:rsidR="00C055A9" w:rsidRPr="00EA6124" w:rsidRDefault="00C055A9" w:rsidP="0099450D">
      <w:pPr>
        <w:spacing w:before="100" w:beforeAutospacing="1" w:after="100" w:afterAutospacing="1"/>
        <w:rPr>
          <w:rFonts w:ascii="Arial" w:hAnsi="Arial" w:cs="Arial"/>
          <w:color w:val="FF0000"/>
          <w:sz w:val="24"/>
          <w:szCs w:val="24"/>
          <w:lang w:eastAsia="pl-PL"/>
        </w:rPr>
      </w:pPr>
    </w:p>
    <w:sectPr w:rsidR="00C055A9" w:rsidRPr="00EA6124" w:rsidSect="003B0164">
      <w:footerReference w:type="default" r:id="rId8"/>
      <w:headerReference w:type="first" r:id="rId9"/>
      <w:footerReference w:type="first" r:id="rId10"/>
      <w:type w:val="continuous"/>
      <w:pgSz w:w="16838" w:h="11906" w:orient="landscape"/>
      <w:pgMar w:top="1417" w:right="1245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3A2E8" w14:textId="77777777" w:rsidR="009E6594" w:rsidRDefault="009E6594" w:rsidP="00D15E00">
      <w:pPr>
        <w:spacing w:after="0" w:line="240" w:lineRule="auto"/>
      </w:pPr>
      <w:r>
        <w:separator/>
      </w:r>
    </w:p>
  </w:endnote>
  <w:endnote w:type="continuationSeparator" w:id="0">
    <w:p w14:paraId="6D6B7DCE" w14:textId="77777777" w:rsidR="009E6594" w:rsidRDefault="009E6594" w:rsidP="00D15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76E81" w14:textId="77777777" w:rsidR="002D61A4" w:rsidRDefault="002D61A4" w:rsidP="00EE3271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2D7929" w:rsidRPr="002D7929">
      <w:rPr>
        <w:noProof/>
        <w:lang w:val="pl-PL"/>
      </w:rPr>
      <w:t>18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6A8F7" w14:textId="38443703" w:rsidR="004810BF" w:rsidRDefault="00313BCD" w:rsidP="005371B7">
    <w:pPr>
      <w:pStyle w:val="Stopka"/>
      <w:jc w:val="center"/>
    </w:pPr>
    <w:r>
      <w:rPr>
        <w:noProof/>
      </w:rPr>
      <w:drawing>
        <wp:inline distT="0" distB="0" distL="0" distR="0" wp14:anchorId="62ECCB69" wp14:editId="7CE35516">
          <wp:extent cx="6962775" cy="857250"/>
          <wp:effectExtent l="0" t="0" r="0" b="0"/>
          <wp:docPr id="1" name="Obraz 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27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6573F" w14:textId="77777777" w:rsidR="009E6594" w:rsidRDefault="009E6594" w:rsidP="00D15E00">
      <w:pPr>
        <w:spacing w:after="0" w:line="240" w:lineRule="auto"/>
      </w:pPr>
      <w:r>
        <w:separator/>
      </w:r>
    </w:p>
  </w:footnote>
  <w:footnote w:type="continuationSeparator" w:id="0">
    <w:p w14:paraId="545EE441" w14:textId="77777777" w:rsidR="009E6594" w:rsidRDefault="009E6594" w:rsidP="00D15E00">
      <w:pPr>
        <w:spacing w:after="0" w:line="240" w:lineRule="auto"/>
      </w:pPr>
      <w:r>
        <w:continuationSeparator/>
      </w:r>
    </w:p>
  </w:footnote>
  <w:footnote w:id="1">
    <w:p w14:paraId="3844B568" w14:textId="2C241315" w:rsidR="002D4075" w:rsidRPr="002D4075" w:rsidRDefault="002D4075" w:rsidP="00B65637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D407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D4075">
        <w:rPr>
          <w:rFonts w:ascii="Arial" w:hAnsi="Arial" w:cs="Arial"/>
          <w:sz w:val="24"/>
          <w:szCs w:val="24"/>
        </w:rPr>
        <w:t xml:space="preserve"> </w:t>
      </w:r>
      <w:r w:rsidRPr="002D4075">
        <w:rPr>
          <w:rFonts w:ascii="Arial" w:hAnsi="Arial" w:cs="Arial"/>
          <w:sz w:val="24"/>
          <w:szCs w:val="24"/>
          <w:lang w:val="pl-PL"/>
        </w:rPr>
        <w:t>W każdym kryterium przez „wnioskodawcę” rozumiemy też partnera/partnerów, chyba że kryterium stanowi inaczej.</w:t>
      </w:r>
    </w:p>
  </w:footnote>
  <w:footnote w:id="2">
    <w:p w14:paraId="74AD1084" w14:textId="70CE8830" w:rsidR="003E4D45" w:rsidRPr="002D4075" w:rsidRDefault="003E4D45" w:rsidP="00B65637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D407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D4075">
        <w:rPr>
          <w:rFonts w:ascii="Arial" w:hAnsi="Arial" w:cs="Arial"/>
          <w:sz w:val="24"/>
          <w:szCs w:val="24"/>
        </w:rPr>
        <w:t xml:space="preserve"> </w:t>
      </w:r>
      <w:r w:rsidRPr="002D4075">
        <w:rPr>
          <w:rFonts w:ascii="Arial" w:hAnsi="Arial" w:cs="Arial"/>
          <w:bCs/>
          <w:sz w:val="24"/>
          <w:szCs w:val="24"/>
        </w:rPr>
        <w:t>Wykluczenia podmiotowe</w:t>
      </w:r>
      <w:r w:rsidR="00B21F03" w:rsidRPr="002D4075">
        <w:rPr>
          <w:rFonts w:ascii="Arial" w:hAnsi="Arial" w:cs="Arial"/>
          <w:bCs/>
          <w:sz w:val="24"/>
          <w:szCs w:val="24"/>
          <w:lang w:val="pl-PL"/>
        </w:rPr>
        <w:t>, określone w regulaminie wyboru projektów</w:t>
      </w:r>
      <w:r w:rsidRPr="002D4075">
        <w:rPr>
          <w:rFonts w:ascii="Arial" w:hAnsi="Arial" w:cs="Arial"/>
          <w:bCs/>
          <w:sz w:val="24"/>
          <w:szCs w:val="24"/>
        </w:rPr>
        <w:t xml:space="preserve"> weryfikowane będą przed podpisaniem umowy.</w:t>
      </w:r>
    </w:p>
  </w:footnote>
  <w:footnote w:id="3">
    <w:p w14:paraId="56DADA52" w14:textId="7A261AA7" w:rsidR="005F2D36" w:rsidRPr="005F2D36" w:rsidRDefault="005F2D36" w:rsidP="005F2D36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5F2D36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F2D36">
        <w:rPr>
          <w:rFonts w:ascii="Arial" w:hAnsi="Arial" w:cs="Arial"/>
          <w:sz w:val="24"/>
          <w:szCs w:val="24"/>
        </w:rPr>
        <w:t xml:space="preserve"> Rozporządzenie Parlamentu Europejskiego i Rady (UE) nr </w:t>
      </w:r>
      <w:r w:rsidRPr="005F2D36">
        <w:rPr>
          <w:rFonts w:ascii="Arial" w:hAnsi="Arial" w:cs="Arial"/>
          <w:sz w:val="24"/>
          <w:szCs w:val="24"/>
          <w:lang w:val="pl-PL"/>
        </w:rPr>
        <w:t>2021</w:t>
      </w:r>
      <w:r w:rsidRPr="005F2D36">
        <w:rPr>
          <w:rFonts w:ascii="Arial" w:hAnsi="Arial" w:cs="Arial"/>
          <w:sz w:val="24"/>
          <w:szCs w:val="24"/>
        </w:rPr>
        <w:t>/</w:t>
      </w:r>
      <w:r w:rsidRPr="005F2D36">
        <w:rPr>
          <w:rFonts w:ascii="Arial" w:hAnsi="Arial" w:cs="Arial"/>
          <w:sz w:val="24"/>
          <w:szCs w:val="24"/>
          <w:lang w:val="pl-PL"/>
        </w:rPr>
        <w:t>1060</w:t>
      </w:r>
      <w:r w:rsidRPr="005F2D36">
        <w:rPr>
          <w:rFonts w:ascii="Arial" w:hAnsi="Arial" w:cs="Arial"/>
          <w:sz w:val="24"/>
          <w:szCs w:val="24"/>
        </w:rPr>
        <w:t xml:space="preserve"> z dnia </w:t>
      </w:r>
      <w:r w:rsidRPr="005F2D36">
        <w:rPr>
          <w:rFonts w:ascii="Arial" w:hAnsi="Arial" w:cs="Arial"/>
          <w:sz w:val="24"/>
          <w:szCs w:val="24"/>
          <w:lang w:val="pl-PL"/>
        </w:rPr>
        <w:t>24</w:t>
      </w:r>
      <w:r w:rsidRPr="005F2D36">
        <w:rPr>
          <w:rFonts w:ascii="Arial" w:hAnsi="Arial" w:cs="Arial"/>
          <w:sz w:val="24"/>
          <w:szCs w:val="24"/>
        </w:rPr>
        <w:t xml:space="preserve"> </w:t>
      </w:r>
      <w:r w:rsidRPr="005F2D36">
        <w:rPr>
          <w:rFonts w:ascii="Arial" w:hAnsi="Arial" w:cs="Arial"/>
          <w:sz w:val="24"/>
          <w:szCs w:val="24"/>
          <w:lang w:val="pl-PL"/>
        </w:rPr>
        <w:t>czerwca</w:t>
      </w:r>
      <w:r w:rsidRPr="005F2D36">
        <w:rPr>
          <w:rFonts w:ascii="Arial" w:hAnsi="Arial" w:cs="Arial"/>
          <w:sz w:val="24"/>
          <w:szCs w:val="24"/>
        </w:rPr>
        <w:t xml:space="preserve"> 20</w:t>
      </w:r>
      <w:r w:rsidRPr="005F2D36">
        <w:rPr>
          <w:rFonts w:ascii="Arial" w:hAnsi="Arial" w:cs="Arial"/>
          <w:sz w:val="24"/>
          <w:szCs w:val="24"/>
          <w:lang w:val="pl-PL"/>
        </w:rPr>
        <w:t>2</w:t>
      </w:r>
      <w:r w:rsidRPr="005F2D36">
        <w:rPr>
          <w:rFonts w:ascii="Arial" w:hAnsi="Arial" w:cs="Arial"/>
          <w:sz w:val="24"/>
          <w:szCs w:val="24"/>
        </w:rPr>
        <w:t>1 r. ustanawiające wspólne przepisy dotyczące Europejskiego Funduszu Rozwoju Regionalnego, Europejskiego Funduszu Społecznego</w:t>
      </w:r>
      <w:r w:rsidRPr="005F2D36">
        <w:rPr>
          <w:rFonts w:ascii="Arial" w:hAnsi="Arial" w:cs="Arial"/>
          <w:sz w:val="24"/>
          <w:szCs w:val="24"/>
          <w:lang w:val="pl-PL"/>
        </w:rPr>
        <w:t xml:space="preserve"> Plus</w:t>
      </w:r>
      <w:r w:rsidRPr="005F2D36">
        <w:rPr>
          <w:rFonts w:ascii="Arial" w:hAnsi="Arial" w:cs="Arial"/>
          <w:sz w:val="24"/>
          <w:szCs w:val="24"/>
        </w:rPr>
        <w:t>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</w:t>
      </w:r>
      <w:r w:rsidRPr="005F2D36">
        <w:rPr>
          <w:rFonts w:ascii="Arial" w:hAnsi="Arial" w:cs="Arial"/>
          <w:sz w:val="24"/>
          <w:szCs w:val="24"/>
          <w:lang w:val="pl-PL"/>
        </w:rPr>
        <w:t xml:space="preserve"> </w:t>
      </w:r>
      <w:r w:rsidRPr="005F2D36">
        <w:rPr>
          <w:rFonts w:ascii="Arial" w:hAnsi="Arial" w:cs="Arial"/>
          <w:sz w:val="24"/>
          <w:szCs w:val="24"/>
        </w:rPr>
        <w:t>(Dz. Urz. UE L</w:t>
      </w:r>
      <w:r w:rsidRPr="005F2D36">
        <w:rPr>
          <w:rFonts w:ascii="Arial" w:hAnsi="Arial" w:cs="Arial"/>
          <w:sz w:val="24"/>
          <w:szCs w:val="24"/>
          <w:lang w:val="pl-PL"/>
        </w:rPr>
        <w:t xml:space="preserve"> 231/159</w:t>
      </w:r>
      <w:r w:rsidRPr="005F2D36">
        <w:rPr>
          <w:rFonts w:ascii="Arial" w:hAnsi="Arial" w:cs="Arial"/>
          <w:sz w:val="24"/>
          <w:szCs w:val="24"/>
        </w:rPr>
        <w:t xml:space="preserve"> </w:t>
      </w:r>
      <w:r w:rsidR="00761665">
        <w:rPr>
          <w:rFonts w:ascii="Arial" w:hAnsi="Arial" w:cs="Arial"/>
          <w:sz w:val="24"/>
          <w:szCs w:val="24"/>
        </w:rPr>
        <w:br/>
      </w:r>
      <w:r w:rsidRPr="005F2D36">
        <w:rPr>
          <w:rFonts w:ascii="Arial" w:hAnsi="Arial" w:cs="Arial"/>
          <w:sz w:val="24"/>
          <w:szCs w:val="24"/>
        </w:rPr>
        <w:t xml:space="preserve">z </w:t>
      </w:r>
      <w:r w:rsidRPr="005F2D36">
        <w:rPr>
          <w:rFonts w:ascii="Arial" w:hAnsi="Arial" w:cs="Arial"/>
          <w:sz w:val="24"/>
          <w:szCs w:val="24"/>
          <w:lang w:val="pl-PL"/>
        </w:rPr>
        <w:t>3</w:t>
      </w:r>
      <w:r w:rsidRPr="005F2D36">
        <w:rPr>
          <w:rFonts w:ascii="Arial" w:hAnsi="Arial" w:cs="Arial"/>
          <w:sz w:val="24"/>
          <w:szCs w:val="24"/>
        </w:rPr>
        <w:t>0.</w:t>
      </w:r>
      <w:r w:rsidRPr="005F2D36">
        <w:rPr>
          <w:rFonts w:ascii="Arial" w:hAnsi="Arial" w:cs="Arial"/>
          <w:sz w:val="24"/>
          <w:szCs w:val="24"/>
          <w:lang w:val="pl-PL"/>
        </w:rPr>
        <w:t>06</w:t>
      </w:r>
      <w:r w:rsidRPr="005F2D36">
        <w:rPr>
          <w:rFonts w:ascii="Arial" w:hAnsi="Arial" w:cs="Arial"/>
          <w:sz w:val="24"/>
          <w:szCs w:val="24"/>
        </w:rPr>
        <w:t>.20</w:t>
      </w:r>
      <w:r w:rsidRPr="005F2D36">
        <w:rPr>
          <w:rFonts w:ascii="Arial" w:hAnsi="Arial" w:cs="Arial"/>
          <w:sz w:val="24"/>
          <w:szCs w:val="24"/>
          <w:lang w:val="pl-PL"/>
        </w:rPr>
        <w:t>2</w:t>
      </w:r>
      <w:r w:rsidRPr="005F2D36">
        <w:rPr>
          <w:rFonts w:ascii="Arial" w:hAnsi="Arial" w:cs="Arial"/>
          <w:sz w:val="24"/>
          <w:szCs w:val="24"/>
        </w:rPr>
        <w:t>1</w:t>
      </w:r>
      <w:r w:rsidR="006D19C8">
        <w:rPr>
          <w:rFonts w:ascii="Arial" w:hAnsi="Arial" w:cs="Arial"/>
          <w:sz w:val="24"/>
          <w:szCs w:val="24"/>
        </w:rPr>
        <w:t xml:space="preserve"> z późn. zm.</w:t>
      </w:r>
      <w:r w:rsidRPr="005F2D36">
        <w:rPr>
          <w:rFonts w:ascii="Arial" w:hAnsi="Arial" w:cs="Arial"/>
          <w:sz w:val="24"/>
          <w:szCs w:val="24"/>
        </w:rPr>
        <w:t xml:space="preserve">) (dalej: rozporządzenie </w:t>
      </w:r>
      <w:r w:rsidRPr="005F2D36">
        <w:rPr>
          <w:rFonts w:ascii="Arial" w:hAnsi="Arial" w:cs="Arial"/>
          <w:sz w:val="24"/>
          <w:szCs w:val="24"/>
          <w:lang w:val="pl-PL"/>
        </w:rPr>
        <w:t>nr 2021/1060</w:t>
      </w:r>
      <w:r w:rsidRPr="005F2D36">
        <w:rPr>
          <w:rFonts w:ascii="Arial" w:hAnsi="Arial" w:cs="Arial"/>
          <w:sz w:val="24"/>
          <w:szCs w:val="24"/>
        </w:rPr>
        <w:t>).</w:t>
      </w:r>
    </w:p>
  </w:footnote>
  <w:footnote w:id="4">
    <w:p w14:paraId="0FA428AF" w14:textId="16C43116" w:rsidR="00D93F86" w:rsidRPr="00DE2749" w:rsidRDefault="00D93F86" w:rsidP="00D93F86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DE2749">
        <w:rPr>
          <w:rStyle w:val="Odwoanieprzypisudolnego"/>
          <w:rFonts w:ascii="Arial" w:hAnsi="Arial" w:cs="Arial"/>
          <w:sz w:val="24"/>
          <w:szCs w:val="24"/>
        </w:rPr>
        <w:footnoteRef/>
      </w:r>
      <w:r w:rsidRPr="00DE2749">
        <w:rPr>
          <w:rFonts w:ascii="Arial" w:hAnsi="Arial" w:cs="Arial"/>
          <w:sz w:val="24"/>
          <w:szCs w:val="24"/>
        </w:rPr>
        <w:t xml:space="preserve"> W przypadku projektów partnerskich, gdzie partnerem jest JST lub podmiot kontrolowany lub zależny od JST, wnioskodawca oświadcza we wniosku o dofinansowanie, że dysponuje oświadczeniem każdego z partnerów, zgodnie z którym partner nie podjął jakichkolwiek działań dyskryminacyjnych, sprzecznych z zasadami określonymi w art. 9 ust. 3 rozporządzenia nr 2021/1060.</w:t>
      </w:r>
    </w:p>
  </w:footnote>
  <w:footnote w:id="5">
    <w:p w14:paraId="2DE45A07" w14:textId="77777777" w:rsidR="002D4075" w:rsidRPr="00C35067" w:rsidRDefault="002D4075" w:rsidP="002D407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C35067">
        <w:rPr>
          <w:rStyle w:val="Odwoanieprzypisudolnego"/>
          <w:rFonts w:ascii="Arial" w:hAnsi="Arial" w:cs="Arial"/>
          <w:sz w:val="24"/>
          <w:szCs w:val="24"/>
        </w:rPr>
        <w:footnoteRef/>
      </w:r>
      <w:r w:rsidRPr="00C35067">
        <w:rPr>
          <w:rFonts w:ascii="Arial" w:hAnsi="Arial" w:cs="Arial"/>
          <w:sz w:val="24"/>
          <w:szCs w:val="24"/>
        </w:rPr>
        <w:t xml:space="preserve"> W oparciu o przygotowany przez wnioskodawcę na etapie podpisania umowy harmonogram otrzymania takiego pozwolenia.</w:t>
      </w:r>
    </w:p>
  </w:footnote>
  <w:footnote w:id="6">
    <w:p w14:paraId="3CDE032C" w14:textId="4A01056F" w:rsidR="002D4075" w:rsidRPr="00EA6124" w:rsidRDefault="002D4075" w:rsidP="00B65637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EA6124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A6124">
        <w:rPr>
          <w:rFonts w:ascii="Arial" w:hAnsi="Arial" w:cs="Arial"/>
          <w:sz w:val="24"/>
          <w:szCs w:val="24"/>
          <w:lang w:val="pl-PL"/>
        </w:rPr>
        <w:t xml:space="preserve"> w rozumieniu art. 4 pkt 2 ustawy z dnia 14 grudnia 2016 r. – Prawo oświatowe (Dz. U. z </w:t>
      </w:r>
      <w:r w:rsidR="00E91BD1">
        <w:rPr>
          <w:rFonts w:ascii="Arial" w:hAnsi="Arial" w:cs="Arial"/>
          <w:sz w:val="24"/>
          <w:szCs w:val="24"/>
          <w:lang w:val="pl-PL"/>
        </w:rPr>
        <w:t>2025</w:t>
      </w:r>
      <w:r w:rsidRPr="00EA6124">
        <w:rPr>
          <w:rFonts w:ascii="Arial" w:hAnsi="Arial" w:cs="Arial"/>
          <w:sz w:val="24"/>
          <w:szCs w:val="24"/>
          <w:lang w:val="pl-PL"/>
        </w:rPr>
        <w:t xml:space="preserve"> r. poz. </w:t>
      </w:r>
      <w:r w:rsidR="00E91BD1">
        <w:rPr>
          <w:rFonts w:ascii="Arial" w:hAnsi="Arial" w:cs="Arial"/>
          <w:sz w:val="24"/>
          <w:szCs w:val="24"/>
          <w:lang w:val="pl-PL"/>
        </w:rPr>
        <w:t>1043</w:t>
      </w:r>
      <w:r>
        <w:rPr>
          <w:rFonts w:ascii="Arial" w:hAnsi="Arial" w:cs="Arial"/>
          <w:sz w:val="24"/>
          <w:szCs w:val="24"/>
          <w:lang w:val="pl-PL"/>
        </w:rPr>
        <w:t xml:space="preserve"> z późn. zm.</w:t>
      </w:r>
      <w:r w:rsidRPr="00EA6124">
        <w:rPr>
          <w:rFonts w:ascii="Arial" w:hAnsi="Arial" w:cs="Arial"/>
          <w:sz w:val="24"/>
          <w:szCs w:val="24"/>
          <w:lang w:val="pl-PL"/>
        </w:rPr>
        <w:t>).</w:t>
      </w:r>
    </w:p>
  </w:footnote>
  <w:footnote w:id="7">
    <w:p w14:paraId="137AE173" w14:textId="7BAE0343" w:rsidR="000C2EB9" w:rsidRPr="000C2EB9" w:rsidRDefault="000C2EB9" w:rsidP="00B65637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0C2EB9">
        <w:rPr>
          <w:rStyle w:val="Odwoanieprzypisudolnego"/>
          <w:rFonts w:ascii="Arial" w:hAnsi="Arial" w:cs="Arial"/>
          <w:sz w:val="24"/>
          <w:szCs w:val="24"/>
        </w:rPr>
        <w:footnoteRef/>
      </w:r>
      <w:r w:rsidRPr="000C2EB9">
        <w:rPr>
          <w:rFonts w:ascii="Arial" w:hAnsi="Arial" w:cs="Arial"/>
          <w:sz w:val="24"/>
          <w:szCs w:val="24"/>
        </w:rPr>
        <w:t xml:space="preserve"> </w:t>
      </w:r>
      <w:r w:rsidRPr="000C2EB9">
        <w:rPr>
          <w:rFonts w:ascii="Arial" w:hAnsi="Arial" w:cs="Arial"/>
          <w:sz w:val="24"/>
          <w:szCs w:val="24"/>
          <w:lang w:val="pl-PL"/>
        </w:rPr>
        <w:t xml:space="preserve">Wkład UE nie może wynieść więcej niż 85% w wydatkach kwalifikowalnych projektu. Wkład BP należy obliczyć zgodnie </w:t>
      </w:r>
      <w:r w:rsidR="00761665">
        <w:rPr>
          <w:rFonts w:ascii="Arial" w:hAnsi="Arial" w:cs="Arial"/>
          <w:sz w:val="24"/>
          <w:szCs w:val="24"/>
          <w:lang w:val="pl-PL"/>
        </w:rPr>
        <w:br/>
      </w:r>
      <w:r w:rsidRPr="000C2EB9">
        <w:rPr>
          <w:rFonts w:ascii="Arial" w:hAnsi="Arial" w:cs="Arial"/>
          <w:sz w:val="24"/>
          <w:szCs w:val="24"/>
          <w:lang w:val="pl-PL"/>
        </w:rPr>
        <w:t>z następującym wzorem: wkład UE/85%*10%. W przypadku projektów objętych regułami pomocy publicznej środki BP nie mogą powodować przekroczenia intensywności pomocy publicznej wynikającej z przepisów o pomocy publicznej.</w:t>
      </w:r>
    </w:p>
  </w:footnote>
  <w:footnote w:id="8">
    <w:p w14:paraId="0B1032AC" w14:textId="243A545C" w:rsidR="002D4075" w:rsidRPr="000E4CE2" w:rsidRDefault="002D4075" w:rsidP="00B65637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6857E6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857E6">
        <w:rPr>
          <w:rFonts w:ascii="Arial" w:hAnsi="Arial" w:cs="Arial"/>
          <w:sz w:val="24"/>
          <w:szCs w:val="24"/>
        </w:rPr>
        <w:t xml:space="preserve"> </w:t>
      </w:r>
      <w:r w:rsidRPr="00760736">
        <w:rPr>
          <w:rFonts w:ascii="Arial" w:hAnsi="Arial" w:cs="Arial"/>
          <w:sz w:val="24"/>
          <w:szCs w:val="24"/>
        </w:rPr>
        <w:t xml:space="preserve">w przypadku zmiany SzOP w późniejszym terminie przy ocenie lub potwierdzaniu spełniania kryterium w związku z art. 62 ustawy </w:t>
      </w:r>
      <w:r w:rsidR="00761665">
        <w:rPr>
          <w:rFonts w:ascii="Arial" w:hAnsi="Arial" w:cs="Arial"/>
          <w:sz w:val="24"/>
          <w:szCs w:val="24"/>
        </w:rPr>
        <w:br/>
      </w:r>
      <w:r w:rsidRPr="00760736">
        <w:rPr>
          <w:rFonts w:ascii="Arial" w:hAnsi="Arial" w:cs="Arial"/>
          <w:sz w:val="24"/>
          <w:szCs w:val="24"/>
        </w:rPr>
        <w:t xml:space="preserve">z dnia 28 kwietnia 2022 r. o zasadach realizacji zadań finansowanych ze środków europejskich w perspektywie finansowej 2021-2027 (Dz. U. </w:t>
      </w:r>
      <w:r w:rsidR="009308A0">
        <w:rPr>
          <w:rFonts w:ascii="Arial" w:hAnsi="Arial" w:cs="Arial"/>
          <w:sz w:val="24"/>
          <w:szCs w:val="24"/>
        </w:rPr>
        <w:t xml:space="preserve">z 2025 r. </w:t>
      </w:r>
      <w:r w:rsidRPr="00760736">
        <w:rPr>
          <w:rFonts w:ascii="Arial" w:hAnsi="Arial" w:cs="Arial"/>
          <w:sz w:val="24"/>
          <w:szCs w:val="24"/>
        </w:rPr>
        <w:t xml:space="preserve">poz. </w:t>
      </w:r>
      <w:r w:rsidR="009308A0">
        <w:rPr>
          <w:rFonts w:ascii="Arial" w:hAnsi="Arial" w:cs="Arial"/>
          <w:sz w:val="24"/>
          <w:szCs w:val="24"/>
        </w:rPr>
        <w:t>1733</w:t>
      </w:r>
      <w:r w:rsidR="000C2EB9">
        <w:rPr>
          <w:rFonts w:ascii="Arial" w:hAnsi="Arial" w:cs="Arial"/>
          <w:sz w:val="24"/>
          <w:szCs w:val="24"/>
        </w:rPr>
        <w:t xml:space="preserve"> z późn. zm.</w:t>
      </w:r>
      <w:r w:rsidRPr="00760736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  <w:lang w:val="pl-PL"/>
        </w:rPr>
        <w:t xml:space="preserve"> </w:t>
      </w:r>
      <w:r w:rsidRPr="00760736">
        <w:rPr>
          <w:rFonts w:ascii="Arial" w:hAnsi="Arial" w:cs="Arial"/>
          <w:sz w:val="24"/>
          <w:szCs w:val="24"/>
        </w:rPr>
        <w:t>mogą mieć zastosowanie zapisy korzystniejsze dla wnioskodawcy. Decyzja w tym zakresie podejmowana będzie przez Instytucję Zarządzającą na wniosek Beneficjenta.</w:t>
      </w:r>
    </w:p>
  </w:footnote>
  <w:footnote w:id="9">
    <w:p w14:paraId="65EF406C" w14:textId="2E9D05A0" w:rsidR="002D4075" w:rsidRPr="00DF70C4" w:rsidRDefault="002D4075" w:rsidP="00DF70C4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DF70C4">
        <w:rPr>
          <w:rStyle w:val="Odwoanieprzypisudolnego"/>
          <w:rFonts w:ascii="Arial" w:hAnsi="Arial" w:cs="Arial"/>
          <w:sz w:val="24"/>
          <w:szCs w:val="24"/>
        </w:rPr>
        <w:footnoteRef/>
      </w:r>
      <w:r w:rsidRPr="00DF70C4">
        <w:rPr>
          <w:rFonts w:ascii="Arial" w:hAnsi="Arial" w:cs="Arial"/>
          <w:sz w:val="24"/>
          <w:szCs w:val="24"/>
        </w:rPr>
        <w:t xml:space="preserve"> </w:t>
      </w:r>
      <w:r w:rsidR="001F590E" w:rsidRPr="00DF70C4">
        <w:rPr>
          <w:rFonts w:ascii="Arial" w:hAnsi="Arial" w:cs="Arial"/>
          <w:sz w:val="24"/>
          <w:szCs w:val="24"/>
          <w:lang w:val="pl-PL" w:eastAsia="en-US"/>
        </w:rPr>
        <w:t xml:space="preserve">Pkt. 207 </w:t>
      </w:r>
      <w:hyperlink r:id="rId1" w:history="1">
        <w:r w:rsidR="001F590E" w:rsidRPr="00DF70C4">
          <w:rPr>
            <w:rFonts w:ascii="Arial" w:hAnsi="Arial" w:cs="Arial"/>
            <w:color w:val="0000FF"/>
            <w:sz w:val="24"/>
            <w:szCs w:val="24"/>
            <w:u w:val="single"/>
            <w:lang w:val="pl-PL" w:eastAsia="en-US"/>
          </w:rPr>
          <w:t>Zawiadomienia Komisji w sprawie pojęcia pomocy państwa w rozumieniu art. 107 ust. 1 Traktatu o funkcjonowaniu Unii Europejskiej </w:t>
        </w:r>
      </w:hyperlink>
      <w:r w:rsidR="001F590E" w:rsidRPr="00DF70C4">
        <w:rPr>
          <w:rFonts w:ascii="Arial" w:hAnsi="Arial" w:cs="Arial"/>
          <w:sz w:val="24"/>
          <w:szCs w:val="24"/>
          <w:lang w:val="pl-PL" w:eastAsia="en-US"/>
        </w:rPr>
        <w:t xml:space="preserve"> (Dz. Urz. UE C 262 z dnia 19 lipca 2016 r., str. 1).</w:t>
      </w:r>
    </w:p>
  </w:footnote>
  <w:footnote w:id="10">
    <w:p w14:paraId="32BD7799" w14:textId="3CA72B56" w:rsidR="00BC388C" w:rsidRPr="00535609" w:rsidRDefault="00BC388C" w:rsidP="00B65637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BC388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BC388C">
        <w:rPr>
          <w:rFonts w:ascii="Arial" w:hAnsi="Arial" w:cs="Arial"/>
          <w:sz w:val="24"/>
          <w:szCs w:val="24"/>
        </w:rPr>
        <w:t xml:space="preserve"> </w:t>
      </w:r>
      <w:bookmarkStart w:id="4" w:name="_Hlk182320201"/>
      <w:r w:rsidRPr="00BC388C">
        <w:rPr>
          <w:rFonts w:ascii="Arial" w:hAnsi="Arial" w:cs="Arial"/>
          <w:sz w:val="24"/>
          <w:szCs w:val="24"/>
        </w:rPr>
        <w:t xml:space="preserve">Zasada DNSH oznacza „Do no significant harm”, czyli „nie czyń poważnych szkód”. Zasada ma zapewnić, że działania, które </w:t>
      </w:r>
      <w:r w:rsidR="00761665">
        <w:rPr>
          <w:rFonts w:ascii="Arial" w:hAnsi="Arial" w:cs="Arial"/>
          <w:sz w:val="24"/>
          <w:szCs w:val="24"/>
        </w:rPr>
        <w:br/>
      </w:r>
      <w:r w:rsidRPr="00BC388C">
        <w:rPr>
          <w:rFonts w:ascii="Arial" w:hAnsi="Arial" w:cs="Arial"/>
          <w:sz w:val="24"/>
          <w:szCs w:val="24"/>
        </w:rPr>
        <w:t xml:space="preserve">w znacznym stopniu szkodzą środowisku i przynoszą więcej strat niż korzyści nie będą uznawane jako inwestycje zrównoważone środowiskowo. Szczegółowe informacje zawarte są w </w:t>
      </w:r>
      <w:bookmarkStart w:id="5" w:name="_Hlk133314601"/>
      <w:r w:rsidR="00EB11E0">
        <w:rPr>
          <w:rFonts w:ascii="Arial" w:hAnsi="Arial" w:cs="Arial"/>
          <w:sz w:val="24"/>
          <w:szCs w:val="24"/>
        </w:rPr>
        <w:t xml:space="preserve">aktualnym na dzień ogłoszenia naboru </w:t>
      </w:r>
      <w:r w:rsidRPr="00535609">
        <w:rPr>
          <w:rFonts w:ascii="Arial" w:hAnsi="Arial" w:cs="Arial"/>
          <w:sz w:val="24"/>
          <w:szCs w:val="24"/>
        </w:rPr>
        <w:t xml:space="preserve">dokumencie </w:t>
      </w:r>
      <w:bookmarkEnd w:id="4"/>
      <w:bookmarkEnd w:id="5"/>
      <w:r w:rsidR="00EB11E0" w:rsidRPr="00DF70C4">
        <w:rPr>
          <w:rFonts w:ascii="Arial" w:hAnsi="Arial" w:cs="Arial"/>
          <w:sz w:val="24"/>
          <w:szCs w:val="24"/>
        </w:rPr>
        <w:t>„Ocena zgodności z zasadą „nie czyń poważnych szkód” (DNSH) zakresów wsparcia zawartych w projekcie programu regionalnego Fundusze Europejskie dla Kujaw i Pomorza na lata 2021-2027”</w:t>
      </w:r>
      <w:r w:rsidR="00EB11E0" w:rsidRPr="00535609">
        <w:rPr>
          <w:rFonts w:ascii="Arial" w:hAnsi="Arial" w:cs="Arial"/>
          <w:sz w:val="24"/>
          <w:szCs w:val="24"/>
        </w:rPr>
        <w:t xml:space="preserve">, </w:t>
      </w:r>
      <w:r w:rsidR="00EB11E0" w:rsidRPr="00535609">
        <w:rPr>
          <w:rFonts w:ascii="Arial" w:hAnsi="Arial" w:cs="Arial"/>
          <w:sz w:val="24"/>
          <w:szCs w:val="24"/>
          <w:lang w:val="pl-PL"/>
        </w:rPr>
        <w:t>który zostanie opublikowany pod ogłoszeniem o naborze, w dokumentach pomocniczych w zakresie OOŚ.</w:t>
      </w:r>
    </w:p>
  </w:footnote>
  <w:footnote w:id="11">
    <w:p w14:paraId="2C2C92DE" w14:textId="30098777" w:rsidR="002D4075" w:rsidRPr="00EA6124" w:rsidRDefault="002D4075" w:rsidP="00CC11E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EA6124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A6124">
        <w:rPr>
          <w:rFonts w:ascii="Arial" w:hAnsi="Arial" w:cs="Arial"/>
          <w:sz w:val="24"/>
          <w:szCs w:val="24"/>
        </w:rPr>
        <w:t xml:space="preserve"> </w:t>
      </w:r>
      <w:r w:rsidRPr="00EA6124">
        <w:rPr>
          <w:rFonts w:ascii="Arial" w:hAnsi="Arial" w:cs="Arial"/>
          <w:sz w:val="24"/>
          <w:szCs w:val="24"/>
          <w:lang w:val="pl-PL"/>
        </w:rPr>
        <w:t xml:space="preserve">Na potrzeby oceny projektów stosuje się Wytyczne dotyczące kwalifikowalności wydatków na lata 2021-2027 wydane przez Ministra Funduszy i Polityki Regionalnej, aktualne na dzień ogłoszenia naboru. Do potwierdzenia kwalifikowalności wydatków </w:t>
      </w:r>
      <w:r w:rsidR="00761665">
        <w:rPr>
          <w:rFonts w:ascii="Arial" w:hAnsi="Arial" w:cs="Arial"/>
          <w:sz w:val="24"/>
          <w:szCs w:val="24"/>
          <w:lang w:val="pl-PL"/>
        </w:rPr>
        <w:br/>
      </w:r>
      <w:r w:rsidRPr="00EA6124">
        <w:rPr>
          <w:rFonts w:ascii="Arial" w:hAnsi="Arial" w:cs="Arial"/>
          <w:sz w:val="24"/>
          <w:szCs w:val="24"/>
          <w:lang w:val="pl-PL"/>
        </w:rPr>
        <w:t>w realizowanych projektach, stosowana będzie wersja wytycznych obowiązująca w dniu poniesienia wydatku, z uwzględnieniem pkt 7-9 Rozdziału 1. wytycznych.</w:t>
      </w:r>
    </w:p>
  </w:footnote>
  <w:footnote w:id="12">
    <w:p w14:paraId="545C94B0" w14:textId="156E6AE9" w:rsidR="002B3528" w:rsidRPr="00BC388C" w:rsidRDefault="002B3528" w:rsidP="00B65637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A9244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A92442">
        <w:rPr>
          <w:rFonts w:ascii="Arial" w:hAnsi="Arial" w:cs="Arial"/>
          <w:sz w:val="24"/>
          <w:szCs w:val="24"/>
        </w:rPr>
        <w:t xml:space="preserve"> </w:t>
      </w:r>
      <w:bookmarkStart w:id="7" w:name="_Hlk130966638"/>
      <w:r w:rsidR="00BC388C" w:rsidRPr="00BC388C">
        <w:rPr>
          <w:rFonts w:ascii="Arial" w:hAnsi="Arial" w:cs="Arial"/>
          <w:sz w:val="24"/>
          <w:szCs w:val="24"/>
          <w:lang w:val="pl-PL"/>
        </w:rPr>
        <w:t>Wartość dofinansowania UE powinna zostać przeliczona zgodnie z kursem euro wskazanym w Regulaminie wyboru projektów.</w:t>
      </w:r>
      <w:bookmarkEnd w:id="7"/>
    </w:p>
  </w:footnote>
  <w:footnote w:id="13">
    <w:p w14:paraId="7EC10857" w14:textId="604BDBF1" w:rsidR="002B3528" w:rsidRPr="00EF5D5E" w:rsidRDefault="002B3528" w:rsidP="00B65637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EF5D5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F5D5E">
        <w:rPr>
          <w:rFonts w:ascii="Arial" w:hAnsi="Arial" w:cs="Arial"/>
          <w:sz w:val="24"/>
          <w:szCs w:val="24"/>
        </w:rPr>
        <w:t xml:space="preserve"> </w:t>
      </w:r>
      <w:r w:rsidRPr="00EF5D5E">
        <w:rPr>
          <w:rFonts w:ascii="Arial" w:hAnsi="Arial" w:cs="Arial"/>
          <w:sz w:val="24"/>
          <w:szCs w:val="24"/>
          <w:lang w:val="pl-PL"/>
        </w:rPr>
        <w:t xml:space="preserve">Instytucja Zarządzająca dopuszcza możliwość zaakceptowania innych niż przyjęte w </w:t>
      </w:r>
      <w:r w:rsidR="006130F0">
        <w:rPr>
          <w:rFonts w:ascii="Arial" w:hAnsi="Arial" w:cs="Arial"/>
          <w:sz w:val="24"/>
          <w:szCs w:val="24"/>
          <w:lang w:val="pl-PL"/>
        </w:rPr>
        <w:t>zał. 1 do porozumienia terytorialnego</w:t>
      </w:r>
      <w:r w:rsidRPr="00EF5D5E">
        <w:rPr>
          <w:rFonts w:ascii="Arial" w:hAnsi="Arial" w:cs="Arial"/>
          <w:sz w:val="24"/>
          <w:szCs w:val="24"/>
          <w:lang w:val="pl-PL"/>
        </w:rPr>
        <w:t xml:space="preserve"> wartości wskaźników</w:t>
      </w:r>
      <w:r w:rsidR="008C37A6" w:rsidRPr="008C37A6">
        <w:rPr>
          <w:rFonts w:ascii="Arial" w:hAnsi="Arial" w:cs="Arial"/>
          <w:sz w:val="24"/>
          <w:szCs w:val="24"/>
          <w:lang w:val="pl-PL"/>
        </w:rPr>
        <w:t>, przy czym w przypadku wskazania wartości niższych niż założone, konieczne jest uzasadnienie zmian.</w:t>
      </w:r>
    </w:p>
  </w:footnote>
  <w:footnote w:id="14">
    <w:p w14:paraId="4DD1645B" w14:textId="77777777" w:rsidR="00BC388C" w:rsidRPr="00AE417A" w:rsidRDefault="00BC388C" w:rsidP="00B65637">
      <w:pPr>
        <w:spacing w:before="100" w:beforeAutospacing="1" w:after="100" w:afterAutospacing="1"/>
      </w:pPr>
      <w:r w:rsidRPr="00367FB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367FBE">
        <w:rPr>
          <w:rFonts w:ascii="Arial" w:hAnsi="Arial" w:cs="Arial"/>
          <w:sz w:val="24"/>
          <w:szCs w:val="24"/>
        </w:rPr>
        <w:t xml:space="preserve"> </w:t>
      </w:r>
      <w:r w:rsidRPr="00367FBE">
        <w:rPr>
          <w:rFonts w:ascii="Arial" w:hAnsi="Arial" w:cs="Arial"/>
          <w:sz w:val="24"/>
          <w:szCs w:val="24"/>
          <w:lang w:val="x-none" w:eastAsia="x-none"/>
        </w:rPr>
        <w:t>Przed podpisaniem umowy o dofinansowanie projektu Instytucja Zarządzająca zweryfikuje czy strategia IIT dla OPPT została pozytywnie zaopiniowana prz</w:t>
      </w:r>
      <w:r w:rsidRPr="00367FBE">
        <w:rPr>
          <w:rFonts w:ascii="Arial" w:hAnsi="Arial" w:cs="Arial"/>
          <w:sz w:val="24"/>
          <w:szCs w:val="24"/>
          <w:lang w:eastAsia="x-none"/>
        </w:rPr>
        <w:t>ez</w:t>
      </w:r>
      <w:r w:rsidRPr="00367FBE">
        <w:rPr>
          <w:rFonts w:ascii="Arial" w:hAnsi="Arial" w:cs="Arial"/>
          <w:sz w:val="24"/>
          <w:szCs w:val="24"/>
          <w:lang w:val="x-none" w:eastAsia="x-none"/>
        </w:rPr>
        <w:t xml:space="preserve"> Instytucję Zarządzającą.</w:t>
      </w:r>
    </w:p>
  </w:footnote>
  <w:footnote w:id="15">
    <w:p w14:paraId="3A217944" w14:textId="51C20971" w:rsidR="00F262E6" w:rsidRPr="00EA6124" w:rsidRDefault="00F262E6" w:rsidP="00CC11E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EA6124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A6124">
        <w:rPr>
          <w:rFonts w:ascii="Arial" w:hAnsi="Arial" w:cs="Arial"/>
          <w:sz w:val="24"/>
          <w:szCs w:val="24"/>
        </w:rPr>
        <w:t xml:space="preserve"> Zakup wyposażenia</w:t>
      </w:r>
      <w:r w:rsidR="0099139C" w:rsidRPr="00EA6124">
        <w:rPr>
          <w:rFonts w:ascii="Arial" w:hAnsi="Arial" w:cs="Arial"/>
          <w:sz w:val="24"/>
          <w:szCs w:val="24"/>
          <w:lang w:val="pl-PL"/>
        </w:rPr>
        <w:t xml:space="preserve"> </w:t>
      </w:r>
      <w:r w:rsidRPr="00EA6124">
        <w:rPr>
          <w:rFonts w:ascii="Arial" w:hAnsi="Arial" w:cs="Arial"/>
          <w:sz w:val="24"/>
          <w:szCs w:val="24"/>
        </w:rPr>
        <w:t>pracowni</w:t>
      </w:r>
      <w:r w:rsidRPr="00EA6124">
        <w:rPr>
          <w:rFonts w:ascii="Arial" w:hAnsi="Arial" w:cs="Arial"/>
          <w:sz w:val="24"/>
          <w:szCs w:val="24"/>
          <w:lang w:val="pl-PL"/>
        </w:rPr>
        <w:t>, co do zasady,</w:t>
      </w:r>
      <w:r w:rsidRPr="00EA6124">
        <w:rPr>
          <w:rFonts w:ascii="Arial" w:hAnsi="Arial" w:cs="Arial"/>
          <w:sz w:val="24"/>
          <w:szCs w:val="24"/>
        </w:rPr>
        <w:t xml:space="preserve"> dokonywany jest zgodnie z podstawą programową dla danego zawodu.</w:t>
      </w:r>
    </w:p>
  </w:footnote>
  <w:footnote w:id="16">
    <w:p w14:paraId="36249AB7" w14:textId="43C1A57F" w:rsidR="00E87E8D" w:rsidRPr="00EA6124" w:rsidRDefault="00E87E8D" w:rsidP="00CC11E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EA6124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A6124">
        <w:rPr>
          <w:rFonts w:ascii="Arial" w:hAnsi="Arial" w:cs="Arial"/>
          <w:sz w:val="24"/>
          <w:szCs w:val="24"/>
        </w:rPr>
        <w:t xml:space="preserve"> </w:t>
      </w:r>
      <w:r w:rsidR="00FA23CD" w:rsidRPr="00EA6124">
        <w:rPr>
          <w:rFonts w:ascii="Arial" w:hAnsi="Arial" w:cs="Arial"/>
          <w:sz w:val="24"/>
          <w:szCs w:val="24"/>
        </w:rPr>
        <w:t>Raport podsumowujący badanie w województwie kujawsko-pomorskim</w:t>
      </w:r>
      <w:r w:rsidR="00453CBC" w:rsidRPr="00EA6124">
        <w:rPr>
          <w:rFonts w:ascii="Arial" w:hAnsi="Arial" w:cs="Arial"/>
          <w:sz w:val="24"/>
          <w:szCs w:val="24"/>
          <w:lang w:val="pl-PL"/>
        </w:rPr>
        <w:t xml:space="preserve"> na </w:t>
      </w:r>
      <w:r w:rsidR="007F5DF2">
        <w:rPr>
          <w:rFonts w:ascii="Arial" w:hAnsi="Arial" w:cs="Arial"/>
          <w:sz w:val="24"/>
          <w:szCs w:val="24"/>
          <w:lang w:val="pl-PL"/>
        </w:rPr>
        <w:t>2026</w:t>
      </w:r>
      <w:r w:rsidR="00453CBC" w:rsidRPr="00EA6124">
        <w:rPr>
          <w:rFonts w:ascii="Arial" w:hAnsi="Arial" w:cs="Arial"/>
          <w:sz w:val="24"/>
          <w:szCs w:val="24"/>
          <w:lang w:val="pl-PL"/>
        </w:rPr>
        <w:t xml:space="preserve"> r. lub </w:t>
      </w:r>
      <w:r w:rsidR="00453CBC" w:rsidRPr="00EA6124">
        <w:rPr>
          <w:rFonts w:ascii="Arial" w:hAnsi="Arial" w:cs="Arial"/>
          <w:sz w:val="24"/>
          <w:szCs w:val="24"/>
        </w:rPr>
        <w:t>aktualn</w:t>
      </w:r>
      <w:r w:rsidR="00453CBC" w:rsidRPr="00EA6124">
        <w:rPr>
          <w:rFonts w:ascii="Arial" w:hAnsi="Arial" w:cs="Arial"/>
          <w:sz w:val="24"/>
          <w:szCs w:val="24"/>
          <w:lang w:val="pl-PL"/>
        </w:rPr>
        <w:t>y</w:t>
      </w:r>
      <w:r w:rsidR="00453CBC" w:rsidRPr="00EA6124">
        <w:rPr>
          <w:rFonts w:ascii="Arial" w:hAnsi="Arial" w:cs="Arial"/>
          <w:sz w:val="24"/>
          <w:szCs w:val="24"/>
        </w:rPr>
        <w:t xml:space="preserve"> na dzień złożenia wniosku </w:t>
      </w:r>
      <w:r w:rsidR="00761665">
        <w:rPr>
          <w:rFonts w:ascii="Arial" w:hAnsi="Arial" w:cs="Arial"/>
          <w:sz w:val="24"/>
          <w:szCs w:val="24"/>
        </w:rPr>
        <w:br/>
      </w:r>
      <w:r w:rsidR="00453CBC" w:rsidRPr="00EA6124">
        <w:rPr>
          <w:rFonts w:ascii="Arial" w:hAnsi="Arial" w:cs="Arial"/>
          <w:sz w:val="24"/>
          <w:szCs w:val="24"/>
        </w:rPr>
        <w:t>o dofinansowanie projektu</w:t>
      </w:r>
      <w:r w:rsidR="00453CBC" w:rsidRPr="00EA6124">
        <w:rPr>
          <w:rFonts w:ascii="Arial" w:hAnsi="Arial" w:cs="Arial"/>
          <w:sz w:val="24"/>
          <w:szCs w:val="24"/>
          <w:lang w:val="pl-PL"/>
        </w:rPr>
        <w:t xml:space="preserve">, </w:t>
      </w:r>
      <w:r w:rsidR="00FA23CD" w:rsidRPr="00EA6124">
        <w:rPr>
          <w:rFonts w:ascii="Arial" w:hAnsi="Arial" w:cs="Arial"/>
          <w:sz w:val="24"/>
          <w:szCs w:val="24"/>
        </w:rPr>
        <w:t>dostępn</w:t>
      </w:r>
      <w:r w:rsidR="00453CBC" w:rsidRPr="00EA6124">
        <w:rPr>
          <w:rFonts w:ascii="Arial" w:hAnsi="Arial" w:cs="Arial"/>
          <w:sz w:val="24"/>
          <w:szCs w:val="24"/>
          <w:lang w:val="pl-PL"/>
        </w:rPr>
        <w:t>y</w:t>
      </w:r>
      <w:r w:rsidR="00FA23CD" w:rsidRPr="00EA6124">
        <w:rPr>
          <w:rFonts w:ascii="Arial" w:hAnsi="Arial" w:cs="Arial"/>
          <w:sz w:val="24"/>
          <w:szCs w:val="24"/>
        </w:rPr>
        <w:t xml:space="preserve"> na stronie internetowej: barometrzawodow.pl</w:t>
      </w:r>
      <w:r w:rsidR="00453CBC" w:rsidRPr="00EA6124">
        <w:rPr>
          <w:rFonts w:ascii="Arial" w:hAnsi="Arial" w:cs="Arial"/>
          <w:sz w:val="24"/>
          <w:szCs w:val="24"/>
          <w:lang w:val="pl-PL"/>
        </w:rPr>
        <w:t>.</w:t>
      </w:r>
    </w:p>
  </w:footnote>
  <w:footnote w:id="17">
    <w:p w14:paraId="2D16DCC0" w14:textId="7706AB67" w:rsidR="00542731" w:rsidRPr="00EA6124" w:rsidRDefault="00542731" w:rsidP="00571EFC">
      <w:pPr>
        <w:spacing w:before="100" w:beforeAutospacing="1" w:after="100" w:afterAutospacing="1"/>
        <w:contextualSpacing/>
        <w:rPr>
          <w:rFonts w:ascii="Arial" w:hAnsi="Arial" w:cs="Arial"/>
          <w:sz w:val="24"/>
          <w:szCs w:val="24"/>
        </w:rPr>
      </w:pPr>
      <w:r w:rsidRPr="00EA6124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A6124">
        <w:rPr>
          <w:rFonts w:ascii="Arial" w:hAnsi="Arial" w:cs="Arial"/>
          <w:sz w:val="24"/>
          <w:szCs w:val="24"/>
        </w:rPr>
        <w:t xml:space="preserve"> Załącznik do obwieszczenia Ministra Edukacji z dnia </w:t>
      </w:r>
      <w:r w:rsidR="00ED1869">
        <w:rPr>
          <w:rFonts w:ascii="Arial" w:hAnsi="Arial" w:cs="Arial"/>
          <w:sz w:val="24"/>
          <w:szCs w:val="24"/>
        </w:rPr>
        <w:t>2</w:t>
      </w:r>
      <w:r w:rsidR="007F5DF2">
        <w:rPr>
          <w:rFonts w:ascii="Arial" w:hAnsi="Arial" w:cs="Arial"/>
          <w:sz w:val="24"/>
          <w:szCs w:val="24"/>
        </w:rPr>
        <w:t>2</w:t>
      </w:r>
      <w:r w:rsidRPr="00EA6124">
        <w:rPr>
          <w:rFonts w:ascii="Arial" w:hAnsi="Arial" w:cs="Arial"/>
          <w:sz w:val="24"/>
          <w:szCs w:val="24"/>
        </w:rPr>
        <w:t xml:space="preserve"> stycznia </w:t>
      </w:r>
      <w:r w:rsidR="007F5DF2">
        <w:rPr>
          <w:rFonts w:ascii="Arial" w:hAnsi="Arial" w:cs="Arial"/>
          <w:sz w:val="24"/>
          <w:szCs w:val="24"/>
        </w:rPr>
        <w:t>2026</w:t>
      </w:r>
      <w:r w:rsidRPr="00EA6124">
        <w:rPr>
          <w:rFonts w:ascii="Arial" w:hAnsi="Arial" w:cs="Arial"/>
          <w:sz w:val="24"/>
          <w:szCs w:val="24"/>
        </w:rPr>
        <w:t xml:space="preserve"> r. w sprawie prognozy zapotrzebowania na pracowników w zawodach szkolnictwa branżowego na krajowym i wojewódzkim rynku pracy (M.P. z </w:t>
      </w:r>
      <w:r w:rsidR="007F5DF2">
        <w:rPr>
          <w:rFonts w:ascii="Arial" w:hAnsi="Arial" w:cs="Arial"/>
          <w:sz w:val="24"/>
          <w:szCs w:val="24"/>
        </w:rPr>
        <w:t>2026</w:t>
      </w:r>
      <w:r w:rsidRPr="00EA6124">
        <w:rPr>
          <w:rFonts w:ascii="Arial" w:hAnsi="Arial" w:cs="Arial"/>
          <w:sz w:val="24"/>
          <w:szCs w:val="24"/>
        </w:rPr>
        <w:t xml:space="preserve"> r. poz. </w:t>
      </w:r>
      <w:r w:rsidR="007F5DF2">
        <w:rPr>
          <w:rFonts w:ascii="Arial" w:hAnsi="Arial" w:cs="Arial"/>
          <w:sz w:val="24"/>
          <w:szCs w:val="24"/>
        </w:rPr>
        <w:t>146</w:t>
      </w:r>
      <w:r w:rsidRPr="00EA6124">
        <w:rPr>
          <w:rFonts w:ascii="Arial" w:hAnsi="Arial" w:cs="Arial"/>
          <w:sz w:val="24"/>
          <w:szCs w:val="24"/>
        </w:rPr>
        <w:t>)</w:t>
      </w:r>
      <w:r w:rsidR="00453CBC" w:rsidRPr="00EA6124">
        <w:rPr>
          <w:rFonts w:ascii="Arial" w:hAnsi="Arial" w:cs="Arial"/>
          <w:sz w:val="24"/>
          <w:szCs w:val="24"/>
        </w:rPr>
        <w:t xml:space="preserve"> lub aktualny na dzień złożenia wniosku o dofinansowanie projektu.</w:t>
      </w:r>
    </w:p>
  </w:footnote>
  <w:footnote w:id="18">
    <w:p w14:paraId="48283500" w14:textId="6E8A286A" w:rsidR="008C4AEA" w:rsidRPr="00EA6124" w:rsidRDefault="008C4AEA" w:rsidP="00CC11E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EA6124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A6124">
        <w:rPr>
          <w:rFonts w:ascii="Arial" w:hAnsi="Arial" w:cs="Arial"/>
          <w:sz w:val="24"/>
          <w:szCs w:val="24"/>
        </w:rPr>
        <w:t xml:space="preserve"> Niezgodność w zakresie nazewnictwa danego zawodu pomiędzy Barometrem zawodów a Rozporządzeniem Ministra Edukacji Narodowej z dnia 13 marca 2017 r. w sprawie klasyfikacji zawodów szkolnictwa zawodowego (Dz. U. z 20</w:t>
      </w:r>
      <w:r w:rsidR="00807C78">
        <w:rPr>
          <w:rFonts w:ascii="Arial" w:hAnsi="Arial" w:cs="Arial"/>
          <w:sz w:val="24"/>
          <w:szCs w:val="24"/>
        </w:rPr>
        <w:t>24</w:t>
      </w:r>
      <w:r w:rsidRPr="00EA6124">
        <w:rPr>
          <w:rFonts w:ascii="Arial" w:hAnsi="Arial" w:cs="Arial"/>
          <w:sz w:val="24"/>
          <w:szCs w:val="24"/>
        </w:rPr>
        <w:t xml:space="preserve"> r. poz. </w:t>
      </w:r>
      <w:r w:rsidR="00807C78">
        <w:rPr>
          <w:rFonts w:ascii="Arial" w:hAnsi="Arial" w:cs="Arial"/>
          <w:sz w:val="24"/>
          <w:szCs w:val="24"/>
        </w:rPr>
        <w:t>110</w:t>
      </w:r>
      <w:r w:rsidRPr="00EA6124">
        <w:rPr>
          <w:rFonts w:ascii="Arial" w:hAnsi="Arial" w:cs="Arial"/>
          <w:sz w:val="24"/>
          <w:szCs w:val="24"/>
        </w:rPr>
        <w:t>) lub Rozporządzeniem Ministra Edukacji Narodowej z dnia 15 lutego 2019 r. w sprawie ogólnych celów i zadań kształcenia w zawodach szkolnictwa branżowego oraz klasyfikacji zawodów szkolnictwa branżowego (Dz. U. z 2</w:t>
      </w:r>
      <w:r w:rsidR="00807C78">
        <w:rPr>
          <w:rFonts w:ascii="Arial" w:hAnsi="Arial" w:cs="Arial"/>
          <w:sz w:val="24"/>
          <w:szCs w:val="24"/>
        </w:rPr>
        <w:t>024</w:t>
      </w:r>
      <w:r w:rsidRPr="00EA6124">
        <w:rPr>
          <w:rFonts w:ascii="Arial" w:hAnsi="Arial" w:cs="Arial"/>
          <w:sz w:val="24"/>
          <w:szCs w:val="24"/>
        </w:rPr>
        <w:t xml:space="preserve"> r. poz. </w:t>
      </w:r>
      <w:r w:rsidR="00807C78">
        <w:rPr>
          <w:rFonts w:ascii="Arial" w:hAnsi="Arial" w:cs="Arial"/>
          <w:sz w:val="24"/>
          <w:szCs w:val="24"/>
        </w:rPr>
        <w:t>611</w:t>
      </w:r>
      <w:r w:rsidR="00F77B9E" w:rsidRPr="00EA6124">
        <w:rPr>
          <w:rFonts w:ascii="Arial" w:hAnsi="Arial" w:cs="Arial"/>
          <w:sz w:val="24"/>
          <w:szCs w:val="24"/>
          <w:lang w:val="pl-PL"/>
        </w:rPr>
        <w:t xml:space="preserve"> z późn. zm.</w:t>
      </w:r>
      <w:r w:rsidRPr="00EA6124">
        <w:rPr>
          <w:rFonts w:ascii="Arial" w:hAnsi="Arial" w:cs="Arial"/>
          <w:sz w:val="24"/>
          <w:szCs w:val="24"/>
        </w:rPr>
        <w:t>) lub Rozporządzeniem Ministra Kultury i Dziedzictwa Narodowego z dnia 8 kwietnia 2019 r. w sprawie klasyfikacji zawodów szkolnictwa artystycznego (Dz.U. z 20</w:t>
      </w:r>
      <w:r w:rsidR="00807C78">
        <w:rPr>
          <w:rFonts w:ascii="Arial" w:hAnsi="Arial" w:cs="Arial"/>
          <w:sz w:val="24"/>
          <w:szCs w:val="24"/>
        </w:rPr>
        <w:t>23</w:t>
      </w:r>
      <w:r w:rsidRPr="00EA6124">
        <w:rPr>
          <w:rFonts w:ascii="Arial" w:hAnsi="Arial" w:cs="Arial"/>
          <w:sz w:val="24"/>
          <w:szCs w:val="24"/>
        </w:rPr>
        <w:t xml:space="preserve"> r. poz. </w:t>
      </w:r>
      <w:r w:rsidR="00807C78">
        <w:rPr>
          <w:rFonts w:ascii="Arial" w:hAnsi="Arial" w:cs="Arial"/>
          <w:sz w:val="24"/>
          <w:szCs w:val="24"/>
          <w:lang w:val="pl-PL"/>
        </w:rPr>
        <w:t>2444</w:t>
      </w:r>
      <w:r w:rsidR="007F5DF2">
        <w:rPr>
          <w:rFonts w:ascii="Arial" w:hAnsi="Arial" w:cs="Arial"/>
          <w:sz w:val="24"/>
          <w:szCs w:val="24"/>
          <w:lang w:val="pl-PL"/>
        </w:rPr>
        <w:t xml:space="preserve"> z późn. zm.</w:t>
      </w:r>
      <w:r w:rsidRPr="00EA6124">
        <w:rPr>
          <w:rFonts w:ascii="Arial" w:hAnsi="Arial" w:cs="Arial"/>
          <w:sz w:val="24"/>
          <w:szCs w:val="24"/>
        </w:rPr>
        <w:t xml:space="preserve">) nie skutkuje obowiązkiem uzyskania opinii pracodawcy/ów z danej branży, </w:t>
      </w:r>
      <w:r w:rsidR="00535609">
        <w:rPr>
          <w:rFonts w:ascii="Arial" w:hAnsi="Arial" w:cs="Arial"/>
          <w:sz w:val="24"/>
          <w:szCs w:val="24"/>
        </w:rPr>
        <w:br/>
      </w:r>
      <w:r w:rsidRPr="00EA6124">
        <w:rPr>
          <w:rFonts w:ascii="Arial" w:hAnsi="Arial" w:cs="Arial"/>
          <w:sz w:val="24"/>
          <w:szCs w:val="24"/>
        </w:rPr>
        <w:t>o której mowa w przedmiotowym kryterium pod warunkiem, że nazwy określone w ww. dokumentach w sposób jednoznaczny wskazują na to, że dotyczą tego samego zawodu. W takim przypadku we wniosku o dofinansowanie projektu wnioskodawca zobowiązany będzie do zamieszczenia odpowiedniego wyjaśnienia.</w:t>
      </w:r>
    </w:p>
  </w:footnote>
  <w:footnote w:id="19">
    <w:p w14:paraId="30D6DBE5" w14:textId="1D41E73C" w:rsidR="00C10882" w:rsidRPr="00EA6124" w:rsidRDefault="00C10882" w:rsidP="00CC11E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EA6124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A6124">
        <w:rPr>
          <w:rFonts w:ascii="Arial" w:hAnsi="Arial" w:cs="Arial"/>
          <w:sz w:val="24"/>
          <w:szCs w:val="24"/>
        </w:rPr>
        <w:t xml:space="preserve"> </w:t>
      </w:r>
      <w:r w:rsidRPr="00EA6124">
        <w:rPr>
          <w:rFonts w:ascii="Arial" w:hAnsi="Arial" w:cs="Arial"/>
          <w:sz w:val="24"/>
          <w:szCs w:val="24"/>
          <w:lang w:val="pl-PL"/>
        </w:rPr>
        <w:t>Brak jest regulacji prawnych dotyczących stażu, jednakże z praktyki gospodarczej wynika, że efektywny staż w przypadku uczniów trwa co najmniej 150 godzin w odniesieniu do udziału jednego ucznia. Nie wyklucza to jednakże staży o krótszym okresie ich odbywania o ile pracodawca będzie w stanie wykazać, iż są one równie efektywne i wartościowe pod względem praktycznym.</w:t>
      </w:r>
    </w:p>
  </w:footnote>
  <w:footnote w:id="20">
    <w:p w14:paraId="20983E59" w14:textId="67D73641" w:rsidR="00C10882" w:rsidRPr="00EA6124" w:rsidRDefault="00C10882" w:rsidP="00CC11E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EA6124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A6124">
        <w:rPr>
          <w:rFonts w:ascii="Arial" w:hAnsi="Arial" w:cs="Arial"/>
          <w:sz w:val="24"/>
          <w:szCs w:val="24"/>
        </w:rPr>
        <w:t xml:space="preserve"> Specjalistyczne kursy i szkolenia mają mieć na celu dokształcenie zawodowe tj. uzyskanie nowych umiejętności/uprawnień związanych z działalnością prowadzoną przez pracodawcę, potwierdzonych dokumentem otrzymanym od uprawnionego podmiotu certyfikującego, wydanym na podstawie ustawy z dnia 22 grudnia 2015 r. o Zintegrowanym Systemie Kwalifikacji (Dz. U. z </w:t>
      </w:r>
      <w:r w:rsidR="00923653" w:rsidRPr="00EA6124">
        <w:rPr>
          <w:rFonts w:ascii="Arial" w:hAnsi="Arial" w:cs="Arial"/>
          <w:sz w:val="24"/>
          <w:szCs w:val="24"/>
          <w:lang w:val="pl-PL"/>
        </w:rPr>
        <w:t>20</w:t>
      </w:r>
      <w:r w:rsidR="00807C78">
        <w:rPr>
          <w:rFonts w:ascii="Arial" w:hAnsi="Arial" w:cs="Arial"/>
          <w:sz w:val="24"/>
          <w:szCs w:val="24"/>
          <w:lang w:val="pl-PL"/>
        </w:rPr>
        <w:t>24</w:t>
      </w:r>
      <w:r w:rsidR="00923653" w:rsidRPr="00EA6124">
        <w:rPr>
          <w:rFonts w:ascii="Arial" w:hAnsi="Arial" w:cs="Arial"/>
          <w:sz w:val="24"/>
          <w:szCs w:val="24"/>
          <w:lang w:val="pl-PL"/>
        </w:rPr>
        <w:t xml:space="preserve"> r. poz. </w:t>
      </w:r>
      <w:r w:rsidR="00807C78">
        <w:rPr>
          <w:rFonts w:ascii="Arial" w:hAnsi="Arial" w:cs="Arial"/>
          <w:sz w:val="24"/>
          <w:szCs w:val="24"/>
          <w:lang w:val="pl-PL"/>
        </w:rPr>
        <w:t>1606</w:t>
      </w:r>
      <w:r w:rsidRPr="00EA6124">
        <w:rPr>
          <w:rFonts w:ascii="Arial" w:hAnsi="Arial" w:cs="Arial"/>
          <w:sz w:val="24"/>
          <w:szCs w:val="24"/>
        </w:rPr>
        <w:t>).</w:t>
      </w:r>
    </w:p>
  </w:footnote>
  <w:footnote w:id="21">
    <w:p w14:paraId="04206D7F" w14:textId="4C62CF6F" w:rsidR="00C10882" w:rsidRPr="00EA6124" w:rsidRDefault="00C10882" w:rsidP="00CC11E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EA6124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A6124">
        <w:rPr>
          <w:rFonts w:ascii="Arial" w:hAnsi="Arial" w:cs="Arial"/>
          <w:sz w:val="24"/>
          <w:szCs w:val="24"/>
        </w:rPr>
        <w:t xml:space="preserve"> </w:t>
      </w:r>
      <w:r w:rsidRPr="00EA6124">
        <w:rPr>
          <w:rFonts w:ascii="Arial" w:hAnsi="Arial" w:cs="Arial"/>
          <w:sz w:val="24"/>
          <w:szCs w:val="24"/>
          <w:lang w:val="pl-PL"/>
        </w:rPr>
        <w:t xml:space="preserve">Patrz przypis nr </w:t>
      </w:r>
      <w:r w:rsidR="00535609">
        <w:rPr>
          <w:rFonts w:ascii="Arial" w:hAnsi="Arial" w:cs="Arial"/>
          <w:sz w:val="24"/>
          <w:szCs w:val="24"/>
          <w:lang w:val="pl-PL"/>
        </w:rPr>
        <w:t>19</w:t>
      </w:r>
      <w:r w:rsidRPr="00EA6124">
        <w:rPr>
          <w:rFonts w:ascii="Arial" w:hAnsi="Arial" w:cs="Arial"/>
          <w:sz w:val="24"/>
          <w:szCs w:val="24"/>
          <w:lang w:val="pl-PL"/>
        </w:rPr>
        <w:t>.</w:t>
      </w:r>
    </w:p>
  </w:footnote>
  <w:footnote w:id="22">
    <w:p w14:paraId="5D73084E" w14:textId="30796860" w:rsidR="00C10882" w:rsidRPr="00EA6124" w:rsidRDefault="00C10882" w:rsidP="00CC11E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EA6124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A6124">
        <w:rPr>
          <w:rFonts w:ascii="Arial" w:hAnsi="Arial" w:cs="Arial"/>
          <w:sz w:val="24"/>
          <w:szCs w:val="24"/>
        </w:rPr>
        <w:t xml:space="preserve"> </w:t>
      </w:r>
      <w:r w:rsidRPr="00EA6124">
        <w:rPr>
          <w:rFonts w:ascii="Arial" w:hAnsi="Arial" w:cs="Arial"/>
          <w:sz w:val="24"/>
          <w:szCs w:val="24"/>
          <w:lang w:val="pl-PL"/>
        </w:rPr>
        <w:t xml:space="preserve">Patrz przypis nr </w:t>
      </w:r>
      <w:r w:rsidR="005A1218">
        <w:rPr>
          <w:rFonts w:ascii="Arial" w:hAnsi="Arial" w:cs="Arial"/>
          <w:sz w:val="24"/>
          <w:szCs w:val="24"/>
          <w:lang w:val="pl-PL"/>
        </w:rPr>
        <w:t>2</w:t>
      </w:r>
      <w:r w:rsidR="00535609">
        <w:rPr>
          <w:rFonts w:ascii="Arial" w:hAnsi="Arial" w:cs="Arial"/>
          <w:sz w:val="24"/>
          <w:szCs w:val="24"/>
          <w:lang w:val="pl-PL"/>
        </w:rPr>
        <w:t>0</w:t>
      </w:r>
      <w:r w:rsidRPr="00EA6124">
        <w:rPr>
          <w:rFonts w:ascii="Arial" w:hAnsi="Arial" w:cs="Arial"/>
          <w:sz w:val="24"/>
          <w:szCs w:val="24"/>
          <w:lang w:val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1F971" w14:textId="77777777" w:rsidR="00E04248" w:rsidRPr="00B12C94" w:rsidRDefault="00E04248" w:rsidP="00B12C94">
    <w:pPr>
      <w:tabs>
        <w:tab w:val="center" w:pos="4536"/>
        <w:tab w:val="right" w:pos="9072"/>
      </w:tabs>
      <w:spacing w:after="0"/>
      <w:rPr>
        <w:rFonts w:ascii="Arial" w:hAnsi="Arial" w:cs="Arial"/>
        <w:sz w:val="24"/>
        <w:szCs w:val="24"/>
        <w:lang w:val="x-none"/>
      </w:rPr>
    </w:pPr>
    <w:r w:rsidRPr="00B12C94">
      <w:rPr>
        <w:rFonts w:ascii="Arial" w:hAnsi="Arial" w:cs="Arial"/>
        <w:sz w:val="24"/>
        <w:szCs w:val="24"/>
        <w:lang w:val="x-none"/>
      </w:rPr>
      <w:t>FUNDUSZE EUROPEJSKIE DLA KUJAW I POMORZA 2021-2027</w:t>
    </w:r>
  </w:p>
  <w:p w14:paraId="29D6D537" w14:textId="742E29CB" w:rsidR="00986762" w:rsidRPr="001F0A4A" w:rsidRDefault="00986762" w:rsidP="000D2011">
    <w:pPr>
      <w:tabs>
        <w:tab w:val="center" w:pos="4536"/>
        <w:tab w:val="right" w:pos="9072"/>
      </w:tabs>
      <w:spacing w:after="0"/>
      <w:ind w:left="9356"/>
      <w:rPr>
        <w:rFonts w:ascii="Arial" w:hAnsi="Arial" w:cs="Arial"/>
        <w:bCs/>
        <w:sz w:val="24"/>
        <w:szCs w:val="24"/>
      </w:rPr>
    </w:pPr>
    <w:r w:rsidRPr="001F0A4A">
      <w:rPr>
        <w:rFonts w:ascii="Arial" w:hAnsi="Arial" w:cs="Arial"/>
        <w:bCs/>
        <w:sz w:val="24"/>
        <w:szCs w:val="24"/>
      </w:rPr>
      <w:t xml:space="preserve">Załącznik do </w:t>
    </w:r>
    <w:r>
      <w:rPr>
        <w:rFonts w:ascii="Arial" w:hAnsi="Arial" w:cs="Arial"/>
        <w:bCs/>
        <w:sz w:val="24"/>
        <w:szCs w:val="24"/>
      </w:rPr>
      <w:t>Uchwały</w:t>
    </w:r>
    <w:r w:rsidRPr="001F0A4A">
      <w:rPr>
        <w:rFonts w:ascii="Arial" w:hAnsi="Arial" w:cs="Arial"/>
        <w:bCs/>
        <w:sz w:val="24"/>
        <w:szCs w:val="24"/>
      </w:rPr>
      <w:t xml:space="preserve"> nr</w:t>
    </w:r>
    <w:r w:rsidR="00DC0830">
      <w:rPr>
        <w:rFonts w:ascii="Arial" w:hAnsi="Arial" w:cs="Arial"/>
        <w:bCs/>
        <w:sz w:val="24"/>
        <w:szCs w:val="24"/>
      </w:rPr>
      <w:t xml:space="preserve"> 42</w:t>
    </w:r>
    <w:r w:rsidRPr="001F0A4A">
      <w:rPr>
        <w:rFonts w:ascii="Arial" w:hAnsi="Arial" w:cs="Arial"/>
        <w:bCs/>
        <w:sz w:val="24"/>
        <w:szCs w:val="24"/>
      </w:rPr>
      <w:t>/2026</w:t>
    </w:r>
  </w:p>
  <w:p w14:paraId="5EB1FC71" w14:textId="0874E636" w:rsidR="003B0164" w:rsidRPr="00986762" w:rsidRDefault="000D2011" w:rsidP="000D2011">
    <w:pPr>
      <w:tabs>
        <w:tab w:val="center" w:pos="4536"/>
        <w:tab w:val="right" w:pos="9072"/>
      </w:tabs>
      <w:spacing w:after="240"/>
      <w:ind w:left="9356"/>
      <w:rPr>
        <w:rFonts w:ascii="Arial" w:hAnsi="Arial" w:cs="Arial"/>
        <w:bCs/>
        <w:sz w:val="24"/>
        <w:szCs w:val="24"/>
      </w:rPr>
    </w:pPr>
    <w:r w:rsidRPr="00591D95">
      <w:rPr>
        <w:rFonts w:ascii="Arial" w:hAnsi="Arial" w:cs="Arial"/>
        <w:bCs/>
        <w:sz w:val="24"/>
        <w:szCs w:val="24"/>
        <w:lang w:val="x-none"/>
      </w:rPr>
      <w:t>Komitetu Monitorującego program Fundusze Europejskie dla Kujaw i Pomorza 2021-2027</w:t>
    </w:r>
    <w:r>
      <w:rPr>
        <w:rFonts w:ascii="Arial" w:hAnsi="Arial" w:cs="Arial"/>
        <w:bCs/>
        <w:sz w:val="24"/>
        <w:szCs w:val="24"/>
        <w:lang w:val="x-none"/>
      </w:rPr>
      <w:t xml:space="preserve"> </w:t>
    </w:r>
    <w:r w:rsidRPr="00591D95">
      <w:rPr>
        <w:rFonts w:ascii="Arial" w:hAnsi="Arial" w:cs="Arial"/>
        <w:bCs/>
        <w:sz w:val="24"/>
        <w:szCs w:val="24"/>
        <w:lang w:val="x-none"/>
      </w:rPr>
      <w:t>z 19 marca 2026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C04D9"/>
    <w:multiLevelType w:val="hybridMultilevel"/>
    <w:tmpl w:val="2BC0E5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11684"/>
    <w:multiLevelType w:val="hybridMultilevel"/>
    <w:tmpl w:val="BD5060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663D8"/>
    <w:multiLevelType w:val="hybridMultilevel"/>
    <w:tmpl w:val="7B84D9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CC010E"/>
    <w:multiLevelType w:val="hybridMultilevel"/>
    <w:tmpl w:val="40989B28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76856"/>
    <w:multiLevelType w:val="hybridMultilevel"/>
    <w:tmpl w:val="D29892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42C42"/>
    <w:multiLevelType w:val="hybridMultilevel"/>
    <w:tmpl w:val="B302F7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4372C"/>
    <w:multiLevelType w:val="hybridMultilevel"/>
    <w:tmpl w:val="C20830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942DCC"/>
    <w:multiLevelType w:val="hybridMultilevel"/>
    <w:tmpl w:val="21947B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D54A29"/>
    <w:multiLevelType w:val="hybridMultilevel"/>
    <w:tmpl w:val="ECFE6D5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03247C"/>
    <w:multiLevelType w:val="hybridMultilevel"/>
    <w:tmpl w:val="A4943A92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7620D7"/>
    <w:multiLevelType w:val="hybridMultilevel"/>
    <w:tmpl w:val="3D94CD98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936E41"/>
    <w:multiLevelType w:val="hybridMultilevel"/>
    <w:tmpl w:val="E58247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EF23F0"/>
    <w:multiLevelType w:val="hybridMultilevel"/>
    <w:tmpl w:val="C51C63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A14795"/>
    <w:multiLevelType w:val="hybridMultilevel"/>
    <w:tmpl w:val="E8C457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E1472A"/>
    <w:multiLevelType w:val="hybridMultilevel"/>
    <w:tmpl w:val="21B8DE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922010"/>
    <w:multiLevelType w:val="hybridMultilevel"/>
    <w:tmpl w:val="675A443A"/>
    <w:lvl w:ilvl="0" w:tplc="996090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0F51DB"/>
    <w:multiLevelType w:val="hybridMultilevel"/>
    <w:tmpl w:val="60D8B4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724597"/>
    <w:multiLevelType w:val="hybridMultilevel"/>
    <w:tmpl w:val="ED241556"/>
    <w:lvl w:ilvl="0" w:tplc="34D8A68C">
      <w:start w:val="1"/>
      <w:numFmt w:val="bullet"/>
      <w:lvlText w:val="­"/>
      <w:lvlJc w:val="left"/>
      <w:pPr>
        <w:ind w:left="150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8" w15:restartNumberingAfterBreak="0">
    <w:nsid w:val="47F30BCA"/>
    <w:multiLevelType w:val="hybridMultilevel"/>
    <w:tmpl w:val="358224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6805EF"/>
    <w:multiLevelType w:val="hybridMultilevel"/>
    <w:tmpl w:val="B13CD9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357417"/>
    <w:multiLevelType w:val="hybridMultilevel"/>
    <w:tmpl w:val="BCEAD43C"/>
    <w:lvl w:ilvl="0" w:tplc="955A197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1A3EEA"/>
    <w:multiLevelType w:val="hybridMultilevel"/>
    <w:tmpl w:val="2D2EC1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366B54"/>
    <w:multiLevelType w:val="hybridMultilevel"/>
    <w:tmpl w:val="01E64FB4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 w15:restartNumberingAfterBreak="0">
    <w:nsid w:val="65925563"/>
    <w:multiLevelType w:val="hybridMultilevel"/>
    <w:tmpl w:val="C538AD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B814FA"/>
    <w:multiLevelType w:val="hybridMultilevel"/>
    <w:tmpl w:val="728A71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253176"/>
    <w:multiLevelType w:val="hybridMultilevel"/>
    <w:tmpl w:val="45B0EE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4F7B0A"/>
    <w:multiLevelType w:val="hybridMultilevel"/>
    <w:tmpl w:val="21144B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BE6CA3"/>
    <w:multiLevelType w:val="hybridMultilevel"/>
    <w:tmpl w:val="0F4888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D32CB0"/>
    <w:multiLevelType w:val="hybridMultilevel"/>
    <w:tmpl w:val="0AB41A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ED2CB2"/>
    <w:multiLevelType w:val="hybridMultilevel"/>
    <w:tmpl w:val="D35CFABA"/>
    <w:lvl w:ilvl="0" w:tplc="996090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CB74C6"/>
    <w:multiLevelType w:val="hybridMultilevel"/>
    <w:tmpl w:val="404AE1F4"/>
    <w:lvl w:ilvl="0" w:tplc="CBAC0990">
      <w:start w:val="1"/>
      <w:numFmt w:val="bullet"/>
      <w:lvlText w:val="–"/>
      <w:lvlJc w:val="left"/>
      <w:pPr>
        <w:ind w:left="720" w:hanging="360"/>
      </w:pPr>
      <w:rPr>
        <w:rFonts w:ascii="Cambria" w:hAnsi="Cambria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3554A3"/>
    <w:multiLevelType w:val="hybridMultilevel"/>
    <w:tmpl w:val="601685C0"/>
    <w:lvl w:ilvl="0" w:tplc="1D0005DE">
      <w:start w:val="1"/>
      <w:numFmt w:val="decimal"/>
      <w:lvlText w:val="%1."/>
      <w:lvlJc w:val="left"/>
      <w:pPr>
        <w:ind w:left="405" w:hanging="360"/>
      </w:p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32" w15:restartNumberingAfterBreak="0">
    <w:nsid w:val="797A008A"/>
    <w:multiLevelType w:val="hybridMultilevel"/>
    <w:tmpl w:val="FDA68C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C56D5D"/>
    <w:multiLevelType w:val="hybridMultilevel"/>
    <w:tmpl w:val="9028B370"/>
    <w:lvl w:ilvl="0" w:tplc="34D8A68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46294801">
    <w:abstractNumId w:val="20"/>
  </w:num>
  <w:num w:numId="2" w16cid:durableId="356541482">
    <w:abstractNumId w:val="3"/>
  </w:num>
  <w:num w:numId="3" w16cid:durableId="1888640497">
    <w:abstractNumId w:val="2"/>
  </w:num>
  <w:num w:numId="4" w16cid:durableId="956105249">
    <w:abstractNumId w:val="13"/>
  </w:num>
  <w:num w:numId="5" w16cid:durableId="1547715144">
    <w:abstractNumId w:val="18"/>
  </w:num>
  <w:num w:numId="6" w16cid:durableId="150949622">
    <w:abstractNumId w:val="16"/>
  </w:num>
  <w:num w:numId="7" w16cid:durableId="186723599">
    <w:abstractNumId w:val="21"/>
  </w:num>
  <w:num w:numId="8" w16cid:durableId="1560943000">
    <w:abstractNumId w:val="0"/>
  </w:num>
  <w:num w:numId="9" w16cid:durableId="547375595">
    <w:abstractNumId w:val="11"/>
  </w:num>
  <w:num w:numId="10" w16cid:durableId="247278971">
    <w:abstractNumId w:val="32"/>
  </w:num>
  <w:num w:numId="11" w16cid:durableId="2003270099">
    <w:abstractNumId w:val="14"/>
  </w:num>
  <w:num w:numId="12" w16cid:durableId="1678728301">
    <w:abstractNumId w:val="22"/>
  </w:num>
  <w:num w:numId="13" w16cid:durableId="16424824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30242354">
    <w:abstractNumId w:val="23"/>
  </w:num>
  <w:num w:numId="15" w16cid:durableId="1867449647">
    <w:abstractNumId w:val="7"/>
  </w:num>
  <w:num w:numId="16" w16cid:durableId="153034165">
    <w:abstractNumId w:val="4"/>
  </w:num>
  <w:num w:numId="17" w16cid:durableId="1687706017">
    <w:abstractNumId w:val="9"/>
  </w:num>
  <w:num w:numId="18" w16cid:durableId="1114784641">
    <w:abstractNumId w:val="6"/>
  </w:num>
  <w:num w:numId="19" w16cid:durableId="315769832">
    <w:abstractNumId w:val="26"/>
  </w:num>
  <w:num w:numId="20" w16cid:durableId="142032480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18349876">
    <w:abstractNumId w:val="30"/>
  </w:num>
  <w:num w:numId="22" w16cid:durableId="252325055">
    <w:abstractNumId w:val="19"/>
  </w:num>
  <w:num w:numId="23" w16cid:durableId="1575895455">
    <w:abstractNumId w:val="15"/>
  </w:num>
  <w:num w:numId="24" w16cid:durableId="1770849696">
    <w:abstractNumId w:val="29"/>
  </w:num>
  <w:num w:numId="25" w16cid:durableId="138307882">
    <w:abstractNumId w:val="24"/>
  </w:num>
  <w:num w:numId="26" w16cid:durableId="165941586">
    <w:abstractNumId w:val="25"/>
  </w:num>
  <w:num w:numId="27" w16cid:durableId="1781293327">
    <w:abstractNumId w:val="5"/>
  </w:num>
  <w:num w:numId="28" w16cid:durableId="2078284912">
    <w:abstractNumId w:val="10"/>
  </w:num>
  <w:num w:numId="29" w16cid:durableId="1768647072">
    <w:abstractNumId w:val="28"/>
  </w:num>
  <w:num w:numId="30" w16cid:durableId="2024622408">
    <w:abstractNumId w:val="8"/>
  </w:num>
  <w:num w:numId="31" w16cid:durableId="1416627853">
    <w:abstractNumId w:val="1"/>
  </w:num>
  <w:num w:numId="32" w16cid:durableId="864364182">
    <w:abstractNumId w:val="27"/>
  </w:num>
  <w:num w:numId="33" w16cid:durableId="781607647">
    <w:abstractNumId w:val="17"/>
  </w:num>
  <w:num w:numId="34" w16cid:durableId="1234581860">
    <w:abstractNumId w:val="33"/>
  </w:num>
  <w:num w:numId="35" w16cid:durableId="583144119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F2E"/>
    <w:rsid w:val="00002ED9"/>
    <w:rsid w:val="00002F5B"/>
    <w:rsid w:val="000039EF"/>
    <w:rsid w:val="00003A8A"/>
    <w:rsid w:val="00003F15"/>
    <w:rsid w:val="000054A4"/>
    <w:rsid w:val="000055BA"/>
    <w:rsid w:val="000060A9"/>
    <w:rsid w:val="000065B3"/>
    <w:rsid w:val="00006914"/>
    <w:rsid w:val="00007449"/>
    <w:rsid w:val="00007E54"/>
    <w:rsid w:val="000109D6"/>
    <w:rsid w:val="00013D9F"/>
    <w:rsid w:val="00014DF0"/>
    <w:rsid w:val="00016679"/>
    <w:rsid w:val="0002063F"/>
    <w:rsid w:val="00022525"/>
    <w:rsid w:val="00023781"/>
    <w:rsid w:val="0002428B"/>
    <w:rsid w:val="00025A17"/>
    <w:rsid w:val="000304F1"/>
    <w:rsid w:val="00030D91"/>
    <w:rsid w:val="00031AB9"/>
    <w:rsid w:val="00031EAC"/>
    <w:rsid w:val="00032389"/>
    <w:rsid w:val="00032AF9"/>
    <w:rsid w:val="0003381B"/>
    <w:rsid w:val="00033A49"/>
    <w:rsid w:val="00034282"/>
    <w:rsid w:val="00034341"/>
    <w:rsid w:val="000346A2"/>
    <w:rsid w:val="00036281"/>
    <w:rsid w:val="0003678F"/>
    <w:rsid w:val="00036E89"/>
    <w:rsid w:val="00040723"/>
    <w:rsid w:val="00041263"/>
    <w:rsid w:val="00041F67"/>
    <w:rsid w:val="000424AE"/>
    <w:rsid w:val="00042C53"/>
    <w:rsid w:val="00042CAB"/>
    <w:rsid w:val="000433FE"/>
    <w:rsid w:val="000464CC"/>
    <w:rsid w:val="00046E00"/>
    <w:rsid w:val="00046EB9"/>
    <w:rsid w:val="000479E3"/>
    <w:rsid w:val="00050D1E"/>
    <w:rsid w:val="0005274F"/>
    <w:rsid w:val="00052B0B"/>
    <w:rsid w:val="00052C04"/>
    <w:rsid w:val="00053558"/>
    <w:rsid w:val="00053EB7"/>
    <w:rsid w:val="0005661B"/>
    <w:rsid w:val="00056F33"/>
    <w:rsid w:val="00061620"/>
    <w:rsid w:val="00061813"/>
    <w:rsid w:val="00061A47"/>
    <w:rsid w:val="000628BA"/>
    <w:rsid w:val="00063324"/>
    <w:rsid w:val="00063415"/>
    <w:rsid w:val="00063E79"/>
    <w:rsid w:val="00063E7D"/>
    <w:rsid w:val="00064624"/>
    <w:rsid w:val="00064A89"/>
    <w:rsid w:val="00070E97"/>
    <w:rsid w:val="000711F1"/>
    <w:rsid w:val="00071696"/>
    <w:rsid w:val="000723C9"/>
    <w:rsid w:val="0007401F"/>
    <w:rsid w:val="000747B0"/>
    <w:rsid w:val="00075A6A"/>
    <w:rsid w:val="00076E69"/>
    <w:rsid w:val="0007701A"/>
    <w:rsid w:val="00080562"/>
    <w:rsid w:val="00081F7E"/>
    <w:rsid w:val="0008212E"/>
    <w:rsid w:val="00082337"/>
    <w:rsid w:val="00082A9B"/>
    <w:rsid w:val="00083127"/>
    <w:rsid w:val="00083BA1"/>
    <w:rsid w:val="00085328"/>
    <w:rsid w:val="000856D3"/>
    <w:rsid w:val="00087144"/>
    <w:rsid w:val="00090485"/>
    <w:rsid w:val="0009173D"/>
    <w:rsid w:val="00092099"/>
    <w:rsid w:val="000926D1"/>
    <w:rsid w:val="00092C46"/>
    <w:rsid w:val="00092E90"/>
    <w:rsid w:val="00094415"/>
    <w:rsid w:val="00094D65"/>
    <w:rsid w:val="00094F61"/>
    <w:rsid w:val="0009576A"/>
    <w:rsid w:val="00095BAC"/>
    <w:rsid w:val="00096994"/>
    <w:rsid w:val="000A0C10"/>
    <w:rsid w:val="000A0CD3"/>
    <w:rsid w:val="000A11EC"/>
    <w:rsid w:val="000A23C7"/>
    <w:rsid w:val="000A29D0"/>
    <w:rsid w:val="000A3A4F"/>
    <w:rsid w:val="000A406B"/>
    <w:rsid w:val="000A413F"/>
    <w:rsid w:val="000A6C74"/>
    <w:rsid w:val="000B0BA9"/>
    <w:rsid w:val="000B12E4"/>
    <w:rsid w:val="000B1938"/>
    <w:rsid w:val="000B1D05"/>
    <w:rsid w:val="000B31D5"/>
    <w:rsid w:val="000B3BE5"/>
    <w:rsid w:val="000B4A63"/>
    <w:rsid w:val="000B6B8E"/>
    <w:rsid w:val="000B786A"/>
    <w:rsid w:val="000B79E6"/>
    <w:rsid w:val="000C2EB9"/>
    <w:rsid w:val="000C356A"/>
    <w:rsid w:val="000C3776"/>
    <w:rsid w:val="000C3D91"/>
    <w:rsid w:val="000C4789"/>
    <w:rsid w:val="000C57A6"/>
    <w:rsid w:val="000C5C11"/>
    <w:rsid w:val="000C5D23"/>
    <w:rsid w:val="000C6004"/>
    <w:rsid w:val="000C699A"/>
    <w:rsid w:val="000C6CE7"/>
    <w:rsid w:val="000C767F"/>
    <w:rsid w:val="000D0297"/>
    <w:rsid w:val="000D033A"/>
    <w:rsid w:val="000D10D1"/>
    <w:rsid w:val="000D1217"/>
    <w:rsid w:val="000D2011"/>
    <w:rsid w:val="000D31C6"/>
    <w:rsid w:val="000D36F0"/>
    <w:rsid w:val="000D376D"/>
    <w:rsid w:val="000D3A5D"/>
    <w:rsid w:val="000D3BCA"/>
    <w:rsid w:val="000D3ED9"/>
    <w:rsid w:val="000D435C"/>
    <w:rsid w:val="000D4562"/>
    <w:rsid w:val="000D4BD2"/>
    <w:rsid w:val="000D5F8F"/>
    <w:rsid w:val="000D685B"/>
    <w:rsid w:val="000D6BC6"/>
    <w:rsid w:val="000D6EEA"/>
    <w:rsid w:val="000D797B"/>
    <w:rsid w:val="000D7A3B"/>
    <w:rsid w:val="000E0055"/>
    <w:rsid w:val="000E067C"/>
    <w:rsid w:val="000E14E8"/>
    <w:rsid w:val="000E2130"/>
    <w:rsid w:val="000E24DF"/>
    <w:rsid w:val="000E29B4"/>
    <w:rsid w:val="000E308B"/>
    <w:rsid w:val="000E3E20"/>
    <w:rsid w:val="000E4CE2"/>
    <w:rsid w:val="000E61C6"/>
    <w:rsid w:val="000E6EA0"/>
    <w:rsid w:val="000E7C54"/>
    <w:rsid w:val="000F14ED"/>
    <w:rsid w:val="000F160E"/>
    <w:rsid w:val="000F1D24"/>
    <w:rsid w:val="000F2C45"/>
    <w:rsid w:val="000F2FA6"/>
    <w:rsid w:val="000F5B20"/>
    <w:rsid w:val="000F7BB0"/>
    <w:rsid w:val="0010120E"/>
    <w:rsid w:val="001041B4"/>
    <w:rsid w:val="00106B5D"/>
    <w:rsid w:val="001070AB"/>
    <w:rsid w:val="001078DE"/>
    <w:rsid w:val="00111B37"/>
    <w:rsid w:val="00111DBB"/>
    <w:rsid w:val="00112544"/>
    <w:rsid w:val="00112638"/>
    <w:rsid w:val="00113278"/>
    <w:rsid w:val="001133F9"/>
    <w:rsid w:val="001152F2"/>
    <w:rsid w:val="001153EF"/>
    <w:rsid w:val="00115881"/>
    <w:rsid w:val="00115A44"/>
    <w:rsid w:val="00115DFA"/>
    <w:rsid w:val="0011683B"/>
    <w:rsid w:val="00116908"/>
    <w:rsid w:val="00121CE1"/>
    <w:rsid w:val="00121EBE"/>
    <w:rsid w:val="00122FAA"/>
    <w:rsid w:val="00124AA3"/>
    <w:rsid w:val="00124BF7"/>
    <w:rsid w:val="001257CF"/>
    <w:rsid w:val="0012588A"/>
    <w:rsid w:val="001270BE"/>
    <w:rsid w:val="00130AD5"/>
    <w:rsid w:val="001313A1"/>
    <w:rsid w:val="001313FC"/>
    <w:rsid w:val="00133346"/>
    <w:rsid w:val="001349DB"/>
    <w:rsid w:val="00134A02"/>
    <w:rsid w:val="001354F3"/>
    <w:rsid w:val="00135D08"/>
    <w:rsid w:val="00135DC8"/>
    <w:rsid w:val="00136096"/>
    <w:rsid w:val="0013710E"/>
    <w:rsid w:val="00140249"/>
    <w:rsid w:val="00141E9C"/>
    <w:rsid w:val="00142D24"/>
    <w:rsid w:val="0014350E"/>
    <w:rsid w:val="0014395E"/>
    <w:rsid w:val="00144B36"/>
    <w:rsid w:val="00144B41"/>
    <w:rsid w:val="0014592B"/>
    <w:rsid w:val="00145EB7"/>
    <w:rsid w:val="00146606"/>
    <w:rsid w:val="00147828"/>
    <w:rsid w:val="00150DA3"/>
    <w:rsid w:val="00152458"/>
    <w:rsid w:val="00153C0A"/>
    <w:rsid w:val="00155285"/>
    <w:rsid w:val="00155A42"/>
    <w:rsid w:val="001573FB"/>
    <w:rsid w:val="0015778D"/>
    <w:rsid w:val="0016036A"/>
    <w:rsid w:val="00160766"/>
    <w:rsid w:val="0016162D"/>
    <w:rsid w:val="00161724"/>
    <w:rsid w:val="0016180A"/>
    <w:rsid w:val="00162792"/>
    <w:rsid w:val="0016356D"/>
    <w:rsid w:val="00165D28"/>
    <w:rsid w:val="00166515"/>
    <w:rsid w:val="001666A5"/>
    <w:rsid w:val="001673C1"/>
    <w:rsid w:val="00167EE8"/>
    <w:rsid w:val="001706E8"/>
    <w:rsid w:val="001709BB"/>
    <w:rsid w:val="00172464"/>
    <w:rsid w:val="00174B5F"/>
    <w:rsid w:val="00174F04"/>
    <w:rsid w:val="0017558F"/>
    <w:rsid w:val="00175755"/>
    <w:rsid w:val="00176C74"/>
    <w:rsid w:val="0017778E"/>
    <w:rsid w:val="0017795A"/>
    <w:rsid w:val="00180716"/>
    <w:rsid w:val="0018103D"/>
    <w:rsid w:val="00183F6C"/>
    <w:rsid w:val="00184467"/>
    <w:rsid w:val="00184C79"/>
    <w:rsid w:val="00185DA0"/>
    <w:rsid w:val="00186CBC"/>
    <w:rsid w:val="00187F30"/>
    <w:rsid w:val="00190AC4"/>
    <w:rsid w:val="0019164F"/>
    <w:rsid w:val="00191786"/>
    <w:rsid w:val="00194ADF"/>
    <w:rsid w:val="00196B0B"/>
    <w:rsid w:val="0019798A"/>
    <w:rsid w:val="00197A69"/>
    <w:rsid w:val="001A00D9"/>
    <w:rsid w:val="001A0506"/>
    <w:rsid w:val="001A0E91"/>
    <w:rsid w:val="001A10C3"/>
    <w:rsid w:val="001A1603"/>
    <w:rsid w:val="001A2717"/>
    <w:rsid w:val="001A4FA0"/>
    <w:rsid w:val="001A62D2"/>
    <w:rsid w:val="001A7C70"/>
    <w:rsid w:val="001B107C"/>
    <w:rsid w:val="001B2E8D"/>
    <w:rsid w:val="001B3C79"/>
    <w:rsid w:val="001B5028"/>
    <w:rsid w:val="001B6062"/>
    <w:rsid w:val="001B6BB3"/>
    <w:rsid w:val="001B7756"/>
    <w:rsid w:val="001B7EFF"/>
    <w:rsid w:val="001C0732"/>
    <w:rsid w:val="001C15E7"/>
    <w:rsid w:val="001C17D7"/>
    <w:rsid w:val="001C27B3"/>
    <w:rsid w:val="001C29AD"/>
    <w:rsid w:val="001C2DD2"/>
    <w:rsid w:val="001C38C2"/>
    <w:rsid w:val="001C6A54"/>
    <w:rsid w:val="001C6B99"/>
    <w:rsid w:val="001C778C"/>
    <w:rsid w:val="001C7CBD"/>
    <w:rsid w:val="001D03FB"/>
    <w:rsid w:val="001D070F"/>
    <w:rsid w:val="001D156E"/>
    <w:rsid w:val="001D2BA8"/>
    <w:rsid w:val="001D3AF0"/>
    <w:rsid w:val="001D46CD"/>
    <w:rsid w:val="001D4A81"/>
    <w:rsid w:val="001D4CD9"/>
    <w:rsid w:val="001D4EFF"/>
    <w:rsid w:val="001D5770"/>
    <w:rsid w:val="001D6BB8"/>
    <w:rsid w:val="001D73F9"/>
    <w:rsid w:val="001E2370"/>
    <w:rsid w:val="001E23BF"/>
    <w:rsid w:val="001E35D8"/>
    <w:rsid w:val="001E3D50"/>
    <w:rsid w:val="001E4A7B"/>
    <w:rsid w:val="001E5943"/>
    <w:rsid w:val="001E5D3D"/>
    <w:rsid w:val="001E6AAB"/>
    <w:rsid w:val="001E6F91"/>
    <w:rsid w:val="001E73FB"/>
    <w:rsid w:val="001E7523"/>
    <w:rsid w:val="001F0952"/>
    <w:rsid w:val="001F0B85"/>
    <w:rsid w:val="001F14E1"/>
    <w:rsid w:val="001F1BAD"/>
    <w:rsid w:val="001F210A"/>
    <w:rsid w:val="001F2F40"/>
    <w:rsid w:val="001F318B"/>
    <w:rsid w:val="001F31DD"/>
    <w:rsid w:val="001F35FB"/>
    <w:rsid w:val="001F381B"/>
    <w:rsid w:val="001F4479"/>
    <w:rsid w:val="001F452B"/>
    <w:rsid w:val="001F47B3"/>
    <w:rsid w:val="001F590E"/>
    <w:rsid w:val="001F6C20"/>
    <w:rsid w:val="001F763D"/>
    <w:rsid w:val="001F7EFA"/>
    <w:rsid w:val="00200E12"/>
    <w:rsid w:val="00200ED8"/>
    <w:rsid w:val="002017C5"/>
    <w:rsid w:val="00204DC2"/>
    <w:rsid w:val="00206686"/>
    <w:rsid w:val="00207FB1"/>
    <w:rsid w:val="00211DF1"/>
    <w:rsid w:val="00212CB3"/>
    <w:rsid w:val="00214DC4"/>
    <w:rsid w:val="00215738"/>
    <w:rsid w:val="002166CE"/>
    <w:rsid w:val="00216D0F"/>
    <w:rsid w:val="00220EF4"/>
    <w:rsid w:val="00220F31"/>
    <w:rsid w:val="002216C9"/>
    <w:rsid w:val="00222C1C"/>
    <w:rsid w:val="0022501A"/>
    <w:rsid w:val="00225188"/>
    <w:rsid w:val="00225D21"/>
    <w:rsid w:val="00226015"/>
    <w:rsid w:val="00226BFB"/>
    <w:rsid w:val="00226C53"/>
    <w:rsid w:val="00226E0A"/>
    <w:rsid w:val="00226F0A"/>
    <w:rsid w:val="00227D0B"/>
    <w:rsid w:val="002311A2"/>
    <w:rsid w:val="002311AF"/>
    <w:rsid w:val="00231A39"/>
    <w:rsid w:val="002320B5"/>
    <w:rsid w:val="00232EAF"/>
    <w:rsid w:val="00233678"/>
    <w:rsid w:val="00234046"/>
    <w:rsid w:val="0023491A"/>
    <w:rsid w:val="002352F4"/>
    <w:rsid w:val="00236CEF"/>
    <w:rsid w:val="00237117"/>
    <w:rsid w:val="0024296A"/>
    <w:rsid w:val="00243C37"/>
    <w:rsid w:val="0024746D"/>
    <w:rsid w:val="00247510"/>
    <w:rsid w:val="00250E8E"/>
    <w:rsid w:val="002522DD"/>
    <w:rsid w:val="002524FD"/>
    <w:rsid w:val="002526D4"/>
    <w:rsid w:val="00252A8B"/>
    <w:rsid w:val="00252B05"/>
    <w:rsid w:val="002533D6"/>
    <w:rsid w:val="00253892"/>
    <w:rsid w:val="00253A63"/>
    <w:rsid w:val="00254DAC"/>
    <w:rsid w:val="002551BF"/>
    <w:rsid w:val="00255C87"/>
    <w:rsid w:val="002566AC"/>
    <w:rsid w:val="002567CE"/>
    <w:rsid w:val="00257037"/>
    <w:rsid w:val="0025728F"/>
    <w:rsid w:val="002572DF"/>
    <w:rsid w:val="002575FF"/>
    <w:rsid w:val="002576B9"/>
    <w:rsid w:val="002604B8"/>
    <w:rsid w:val="002606BF"/>
    <w:rsid w:val="00260CFE"/>
    <w:rsid w:val="0026200B"/>
    <w:rsid w:val="0026248A"/>
    <w:rsid w:val="0026369F"/>
    <w:rsid w:val="00263F50"/>
    <w:rsid w:val="002646C9"/>
    <w:rsid w:val="00265492"/>
    <w:rsid w:val="00265574"/>
    <w:rsid w:val="002671DC"/>
    <w:rsid w:val="002676BE"/>
    <w:rsid w:val="00267783"/>
    <w:rsid w:val="00267A8F"/>
    <w:rsid w:val="00270591"/>
    <w:rsid w:val="0027104C"/>
    <w:rsid w:val="00271783"/>
    <w:rsid w:val="00272413"/>
    <w:rsid w:val="002739CC"/>
    <w:rsid w:val="00274803"/>
    <w:rsid w:val="00274908"/>
    <w:rsid w:val="00274DCD"/>
    <w:rsid w:val="00275159"/>
    <w:rsid w:val="0027568B"/>
    <w:rsid w:val="002763E6"/>
    <w:rsid w:val="00277537"/>
    <w:rsid w:val="00277861"/>
    <w:rsid w:val="00277A94"/>
    <w:rsid w:val="002801C0"/>
    <w:rsid w:val="00281361"/>
    <w:rsid w:val="0028168B"/>
    <w:rsid w:val="00281A2E"/>
    <w:rsid w:val="00281B9C"/>
    <w:rsid w:val="00284BE9"/>
    <w:rsid w:val="0028512B"/>
    <w:rsid w:val="0028733D"/>
    <w:rsid w:val="00287F62"/>
    <w:rsid w:val="0029005A"/>
    <w:rsid w:val="0029078F"/>
    <w:rsid w:val="00290A2A"/>
    <w:rsid w:val="002929A5"/>
    <w:rsid w:val="0029409B"/>
    <w:rsid w:val="00294A58"/>
    <w:rsid w:val="0029514F"/>
    <w:rsid w:val="00295693"/>
    <w:rsid w:val="002956C4"/>
    <w:rsid w:val="002957E7"/>
    <w:rsid w:val="00295DC8"/>
    <w:rsid w:val="00295F87"/>
    <w:rsid w:val="00295FC1"/>
    <w:rsid w:val="00296012"/>
    <w:rsid w:val="0029663B"/>
    <w:rsid w:val="0029726F"/>
    <w:rsid w:val="00297DF7"/>
    <w:rsid w:val="002A0B8A"/>
    <w:rsid w:val="002A1BEA"/>
    <w:rsid w:val="002A1EB3"/>
    <w:rsid w:val="002A2577"/>
    <w:rsid w:val="002A2941"/>
    <w:rsid w:val="002A35A8"/>
    <w:rsid w:val="002A3E1B"/>
    <w:rsid w:val="002A407E"/>
    <w:rsid w:val="002A51B0"/>
    <w:rsid w:val="002A631E"/>
    <w:rsid w:val="002A68A7"/>
    <w:rsid w:val="002A68DC"/>
    <w:rsid w:val="002A6FD7"/>
    <w:rsid w:val="002B0DF5"/>
    <w:rsid w:val="002B1EEE"/>
    <w:rsid w:val="002B2C68"/>
    <w:rsid w:val="002B3528"/>
    <w:rsid w:val="002B4A7D"/>
    <w:rsid w:val="002B5482"/>
    <w:rsid w:val="002B722C"/>
    <w:rsid w:val="002B7370"/>
    <w:rsid w:val="002B768F"/>
    <w:rsid w:val="002B7D66"/>
    <w:rsid w:val="002C1078"/>
    <w:rsid w:val="002C19DB"/>
    <w:rsid w:val="002C2048"/>
    <w:rsid w:val="002C2309"/>
    <w:rsid w:val="002C2CE8"/>
    <w:rsid w:val="002C30BC"/>
    <w:rsid w:val="002C3BB2"/>
    <w:rsid w:val="002C4393"/>
    <w:rsid w:val="002C50E4"/>
    <w:rsid w:val="002C5DB6"/>
    <w:rsid w:val="002C5ED2"/>
    <w:rsid w:val="002C66D6"/>
    <w:rsid w:val="002D0017"/>
    <w:rsid w:val="002D0EFC"/>
    <w:rsid w:val="002D15E1"/>
    <w:rsid w:val="002D3EE3"/>
    <w:rsid w:val="002D3F32"/>
    <w:rsid w:val="002D4075"/>
    <w:rsid w:val="002D4E8C"/>
    <w:rsid w:val="002D5840"/>
    <w:rsid w:val="002D5D2D"/>
    <w:rsid w:val="002D61A4"/>
    <w:rsid w:val="002D7929"/>
    <w:rsid w:val="002E06F2"/>
    <w:rsid w:val="002E21B2"/>
    <w:rsid w:val="002E3FFF"/>
    <w:rsid w:val="002E5356"/>
    <w:rsid w:val="002E5720"/>
    <w:rsid w:val="002E668B"/>
    <w:rsid w:val="002E7B8C"/>
    <w:rsid w:val="002F05DF"/>
    <w:rsid w:val="002F10D2"/>
    <w:rsid w:val="002F14BA"/>
    <w:rsid w:val="002F1668"/>
    <w:rsid w:val="002F1CF1"/>
    <w:rsid w:val="002F2D1A"/>
    <w:rsid w:val="002F31EB"/>
    <w:rsid w:val="002F3283"/>
    <w:rsid w:val="002F45A7"/>
    <w:rsid w:val="002F5391"/>
    <w:rsid w:val="002F5711"/>
    <w:rsid w:val="002F60E5"/>
    <w:rsid w:val="002F64F4"/>
    <w:rsid w:val="002F6998"/>
    <w:rsid w:val="002F7290"/>
    <w:rsid w:val="00300526"/>
    <w:rsid w:val="00300914"/>
    <w:rsid w:val="0030097F"/>
    <w:rsid w:val="003022A0"/>
    <w:rsid w:val="003025D8"/>
    <w:rsid w:val="00303BF5"/>
    <w:rsid w:val="00303CA3"/>
    <w:rsid w:val="00303EAF"/>
    <w:rsid w:val="00304440"/>
    <w:rsid w:val="00304532"/>
    <w:rsid w:val="00304B1A"/>
    <w:rsid w:val="003058F4"/>
    <w:rsid w:val="003060A0"/>
    <w:rsid w:val="00306857"/>
    <w:rsid w:val="003068DF"/>
    <w:rsid w:val="00306C27"/>
    <w:rsid w:val="00307B5B"/>
    <w:rsid w:val="00307BF0"/>
    <w:rsid w:val="003101B3"/>
    <w:rsid w:val="003128EE"/>
    <w:rsid w:val="00313BCD"/>
    <w:rsid w:val="0031436E"/>
    <w:rsid w:val="0031446F"/>
    <w:rsid w:val="003146A9"/>
    <w:rsid w:val="00315003"/>
    <w:rsid w:val="00315CFA"/>
    <w:rsid w:val="00320007"/>
    <w:rsid w:val="0032394F"/>
    <w:rsid w:val="00323F86"/>
    <w:rsid w:val="00323F8F"/>
    <w:rsid w:val="00324201"/>
    <w:rsid w:val="00324653"/>
    <w:rsid w:val="0032590D"/>
    <w:rsid w:val="00330868"/>
    <w:rsid w:val="0033125C"/>
    <w:rsid w:val="00332FEA"/>
    <w:rsid w:val="00333970"/>
    <w:rsid w:val="00333C0A"/>
    <w:rsid w:val="00334A65"/>
    <w:rsid w:val="00335C97"/>
    <w:rsid w:val="00335EC9"/>
    <w:rsid w:val="00335F39"/>
    <w:rsid w:val="0033632E"/>
    <w:rsid w:val="00340F1E"/>
    <w:rsid w:val="00342DB1"/>
    <w:rsid w:val="00343082"/>
    <w:rsid w:val="00343BEA"/>
    <w:rsid w:val="00343FD4"/>
    <w:rsid w:val="00344B6F"/>
    <w:rsid w:val="00345DDF"/>
    <w:rsid w:val="00346152"/>
    <w:rsid w:val="00346879"/>
    <w:rsid w:val="003475A3"/>
    <w:rsid w:val="00347BEC"/>
    <w:rsid w:val="00347DB2"/>
    <w:rsid w:val="00347EA3"/>
    <w:rsid w:val="00350347"/>
    <w:rsid w:val="003509E9"/>
    <w:rsid w:val="00354DEA"/>
    <w:rsid w:val="00355661"/>
    <w:rsid w:val="0035648F"/>
    <w:rsid w:val="00356D81"/>
    <w:rsid w:val="00357B85"/>
    <w:rsid w:val="00357ED9"/>
    <w:rsid w:val="003604E5"/>
    <w:rsid w:val="00360FA9"/>
    <w:rsid w:val="00363335"/>
    <w:rsid w:val="003636A9"/>
    <w:rsid w:val="00363983"/>
    <w:rsid w:val="003639A4"/>
    <w:rsid w:val="00363AC8"/>
    <w:rsid w:val="003655AA"/>
    <w:rsid w:val="003657E6"/>
    <w:rsid w:val="00367401"/>
    <w:rsid w:val="00370C1A"/>
    <w:rsid w:val="00371DE3"/>
    <w:rsid w:val="00373881"/>
    <w:rsid w:val="00373AC3"/>
    <w:rsid w:val="00374692"/>
    <w:rsid w:val="00375206"/>
    <w:rsid w:val="00375B35"/>
    <w:rsid w:val="0037608C"/>
    <w:rsid w:val="0037779C"/>
    <w:rsid w:val="0038260A"/>
    <w:rsid w:val="00382A9E"/>
    <w:rsid w:val="00382B3A"/>
    <w:rsid w:val="00384191"/>
    <w:rsid w:val="00385972"/>
    <w:rsid w:val="00386042"/>
    <w:rsid w:val="00386556"/>
    <w:rsid w:val="00386E53"/>
    <w:rsid w:val="00387E2A"/>
    <w:rsid w:val="0039070B"/>
    <w:rsid w:val="00392003"/>
    <w:rsid w:val="00392ABD"/>
    <w:rsid w:val="00392B6F"/>
    <w:rsid w:val="003931EF"/>
    <w:rsid w:val="0039375D"/>
    <w:rsid w:val="00393E76"/>
    <w:rsid w:val="00396072"/>
    <w:rsid w:val="00397489"/>
    <w:rsid w:val="00397CAD"/>
    <w:rsid w:val="003A0754"/>
    <w:rsid w:val="003A0BA8"/>
    <w:rsid w:val="003A17CF"/>
    <w:rsid w:val="003A1F38"/>
    <w:rsid w:val="003A32E8"/>
    <w:rsid w:val="003A3E90"/>
    <w:rsid w:val="003A435F"/>
    <w:rsid w:val="003A4AC4"/>
    <w:rsid w:val="003A6502"/>
    <w:rsid w:val="003A6E3C"/>
    <w:rsid w:val="003A7F16"/>
    <w:rsid w:val="003B0164"/>
    <w:rsid w:val="003B154E"/>
    <w:rsid w:val="003B1898"/>
    <w:rsid w:val="003B35AA"/>
    <w:rsid w:val="003B38AC"/>
    <w:rsid w:val="003B3BCF"/>
    <w:rsid w:val="003B4DEB"/>
    <w:rsid w:val="003B521A"/>
    <w:rsid w:val="003B5420"/>
    <w:rsid w:val="003B7EC2"/>
    <w:rsid w:val="003C0D46"/>
    <w:rsid w:val="003C0E21"/>
    <w:rsid w:val="003C0E62"/>
    <w:rsid w:val="003C2B44"/>
    <w:rsid w:val="003C357A"/>
    <w:rsid w:val="003C397F"/>
    <w:rsid w:val="003C3E4F"/>
    <w:rsid w:val="003C49C1"/>
    <w:rsid w:val="003C70B7"/>
    <w:rsid w:val="003C7627"/>
    <w:rsid w:val="003D0797"/>
    <w:rsid w:val="003D0A63"/>
    <w:rsid w:val="003D1A14"/>
    <w:rsid w:val="003D1B9C"/>
    <w:rsid w:val="003D256D"/>
    <w:rsid w:val="003D3209"/>
    <w:rsid w:val="003D3312"/>
    <w:rsid w:val="003D34B8"/>
    <w:rsid w:val="003D3755"/>
    <w:rsid w:val="003D3D8E"/>
    <w:rsid w:val="003D4E7D"/>
    <w:rsid w:val="003D6454"/>
    <w:rsid w:val="003D679A"/>
    <w:rsid w:val="003D6993"/>
    <w:rsid w:val="003D703E"/>
    <w:rsid w:val="003D77BA"/>
    <w:rsid w:val="003E0332"/>
    <w:rsid w:val="003E039B"/>
    <w:rsid w:val="003E0D1F"/>
    <w:rsid w:val="003E1574"/>
    <w:rsid w:val="003E1D1F"/>
    <w:rsid w:val="003E24EA"/>
    <w:rsid w:val="003E3F6B"/>
    <w:rsid w:val="003E4557"/>
    <w:rsid w:val="003E46A9"/>
    <w:rsid w:val="003E4803"/>
    <w:rsid w:val="003E4AB3"/>
    <w:rsid w:val="003E4D45"/>
    <w:rsid w:val="003E5546"/>
    <w:rsid w:val="003E5650"/>
    <w:rsid w:val="003E5790"/>
    <w:rsid w:val="003E5B82"/>
    <w:rsid w:val="003F2419"/>
    <w:rsid w:val="003F25B5"/>
    <w:rsid w:val="003F39B7"/>
    <w:rsid w:val="003F4AE0"/>
    <w:rsid w:val="003F5039"/>
    <w:rsid w:val="003F7897"/>
    <w:rsid w:val="00400CE7"/>
    <w:rsid w:val="00401E35"/>
    <w:rsid w:val="00401FE8"/>
    <w:rsid w:val="00402E7D"/>
    <w:rsid w:val="004052E3"/>
    <w:rsid w:val="0040586D"/>
    <w:rsid w:val="004058B8"/>
    <w:rsid w:val="00410CB9"/>
    <w:rsid w:val="00410E88"/>
    <w:rsid w:val="00410E8F"/>
    <w:rsid w:val="00411B3C"/>
    <w:rsid w:val="0041313D"/>
    <w:rsid w:val="00413DAC"/>
    <w:rsid w:val="00414AAD"/>
    <w:rsid w:val="00415302"/>
    <w:rsid w:val="00415BA1"/>
    <w:rsid w:val="0041639D"/>
    <w:rsid w:val="004176BE"/>
    <w:rsid w:val="0041783F"/>
    <w:rsid w:val="004202FD"/>
    <w:rsid w:val="00421022"/>
    <w:rsid w:val="0042249E"/>
    <w:rsid w:val="0042253A"/>
    <w:rsid w:val="00422FBA"/>
    <w:rsid w:val="0042380A"/>
    <w:rsid w:val="00424B68"/>
    <w:rsid w:val="00425BD2"/>
    <w:rsid w:val="00425C12"/>
    <w:rsid w:val="00425C4E"/>
    <w:rsid w:val="004266F2"/>
    <w:rsid w:val="00427516"/>
    <w:rsid w:val="00427BA0"/>
    <w:rsid w:val="00430718"/>
    <w:rsid w:val="004313D2"/>
    <w:rsid w:val="0043151E"/>
    <w:rsid w:val="00431B3B"/>
    <w:rsid w:val="00431C9C"/>
    <w:rsid w:val="004328BD"/>
    <w:rsid w:val="00434209"/>
    <w:rsid w:val="0043422D"/>
    <w:rsid w:val="00434B65"/>
    <w:rsid w:val="00434E72"/>
    <w:rsid w:val="00435A75"/>
    <w:rsid w:val="00436A8F"/>
    <w:rsid w:val="00437360"/>
    <w:rsid w:val="004417A3"/>
    <w:rsid w:val="0044198C"/>
    <w:rsid w:val="00441FC4"/>
    <w:rsid w:val="0044312D"/>
    <w:rsid w:val="0044461B"/>
    <w:rsid w:val="00444F02"/>
    <w:rsid w:val="00445334"/>
    <w:rsid w:val="004478E4"/>
    <w:rsid w:val="004503CC"/>
    <w:rsid w:val="004528D0"/>
    <w:rsid w:val="00452919"/>
    <w:rsid w:val="00452CCF"/>
    <w:rsid w:val="00452DD4"/>
    <w:rsid w:val="00453CBC"/>
    <w:rsid w:val="00453E85"/>
    <w:rsid w:val="00454551"/>
    <w:rsid w:val="00454670"/>
    <w:rsid w:val="00455F93"/>
    <w:rsid w:val="004562B0"/>
    <w:rsid w:val="00456826"/>
    <w:rsid w:val="0045731C"/>
    <w:rsid w:val="004602AB"/>
    <w:rsid w:val="00460400"/>
    <w:rsid w:val="00460931"/>
    <w:rsid w:val="0046108E"/>
    <w:rsid w:val="00462056"/>
    <w:rsid w:val="004623D7"/>
    <w:rsid w:val="0046248C"/>
    <w:rsid w:val="0046258C"/>
    <w:rsid w:val="0046279C"/>
    <w:rsid w:val="00462815"/>
    <w:rsid w:val="004640F7"/>
    <w:rsid w:val="004645A4"/>
    <w:rsid w:val="00464988"/>
    <w:rsid w:val="00464AB6"/>
    <w:rsid w:val="0046512D"/>
    <w:rsid w:val="004656C7"/>
    <w:rsid w:val="00466DAD"/>
    <w:rsid w:val="0046777A"/>
    <w:rsid w:val="00470710"/>
    <w:rsid w:val="00470A44"/>
    <w:rsid w:val="00473088"/>
    <w:rsid w:val="004749D9"/>
    <w:rsid w:val="0047602B"/>
    <w:rsid w:val="0047765D"/>
    <w:rsid w:val="00477E34"/>
    <w:rsid w:val="00480798"/>
    <w:rsid w:val="004810BF"/>
    <w:rsid w:val="0048148D"/>
    <w:rsid w:val="004825E0"/>
    <w:rsid w:val="004845C9"/>
    <w:rsid w:val="00484C93"/>
    <w:rsid w:val="0048644C"/>
    <w:rsid w:val="004865F1"/>
    <w:rsid w:val="00486D7B"/>
    <w:rsid w:val="0049024D"/>
    <w:rsid w:val="004904DD"/>
    <w:rsid w:val="00490EB3"/>
    <w:rsid w:val="004911D9"/>
    <w:rsid w:val="00492F65"/>
    <w:rsid w:val="004948B8"/>
    <w:rsid w:val="0049599F"/>
    <w:rsid w:val="00495EFA"/>
    <w:rsid w:val="004973B5"/>
    <w:rsid w:val="004976B6"/>
    <w:rsid w:val="004A0F68"/>
    <w:rsid w:val="004A1062"/>
    <w:rsid w:val="004A3230"/>
    <w:rsid w:val="004A37EF"/>
    <w:rsid w:val="004A4431"/>
    <w:rsid w:val="004A5171"/>
    <w:rsid w:val="004A6AD6"/>
    <w:rsid w:val="004A709F"/>
    <w:rsid w:val="004A774E"/>
    <w:rsid w:val="004B196C"/>
    <w:rsid w:val="004B273F"/>
    <w:rsid w:val="004B2781"/>
    <w:rsid w:val="004B27F0"/>
    <w:rsid w:val="004B321E"/>
    <w:rsid w:val="004B3421"/>
    <w:rsid w:val="004B3EE4"/>
    <w:rsid w:val="004B435A"/>
    <w:rsid w:val="004B4E2A"/>
    <w:rsid w:val="004B6930"/>
    <w:rsid w:val="004B6A5D"/>
    <w:rsid w:val="004B7161"/>
    <w:rsid w:val="004C0702"/>
    <w:rsid w:val="004C0A37"/>
    <w:rsid w:val="004C0C2B"/>
    <w:rsid w:val="004C2006"/>
    <w:rsid w:val="004C205D"/>
    <w:rsid w:val="004C3AB2"/>
    <w:rsid w:val="004C429E"/>
    <w:rsid w:val="004C5093"/>
    <w:rsid w:val="004C563D"/>
    <w:rsid w:val="004C7A15"/>
    <w:rsid w:val="004D17F4"/>
    <w:rsid w:val="004D1F28"/>
    <w:rsid w:val="004D24AB"/>
    <w:rsid w:val="004D25F9"/>
    <w:rsid w:val="004D28B0"/>
    <w:rsid w:val="004D2AD2"/>
    <w:rsid w:val="004D2E6D"/>
    <w:rsid w:val="004D3378"/>
    <w:rsid w:val="004D46F7"/>
    <w:rsid w:val="004D4C8B"/>
    <w:rsid w:val="004D54AB"/>
    <w:rsid w:val="004D565A"/>
    <w:rsid w:val="004D5CA5"/>
    <w:rsid w:val="004D5E32"/>
    <w:rsid w:val="004D7602"/>
    <w:rsid w:val="004D7859"/>
    <w:rsid w:val="004D7E27"/>
    <w:rsid w:val="004E1DFA"/>
    <w:rsid w:val="004E3A6D"/>
    <w:rsid w:val="004E3FAD"/>
    <w:rsid w:val="004E45FE"/>
    <w:rsid w:val="004E495D"/>
    <w:rsid w:val="004E4B6C"/>
    <w:rsid w:val="004E509D"/>
    <w:rsid w:val="004E60BA"/>
    <w:rsid w:val="004F01D6"/>
    <w:rsid w:val="004F0E3F"/>
    <w:rsid w:val="004F1CD9"/>
    <w:rsid w:val="004F3F95"/>
    <w:rsid w:val="004F50EA"/>
    <w:rsid w:val="004F6AE9"/>
    <w:rsid w:val="004F6D9D"/>
    <w:rsid w:val="00500076"/>
    <w:rsid w:val="00500311"/>
    <w:rsid w:val="0050066A"/>
    <w:rsid w:val="00500D5F"/>
    <w:rsid w:val="00500FB0"/>
    <w:rsid w:val="005013B3"/>
    <w:rsid w:val="005018EC"/>
    <w:rsid w:val="005021BD"/>
    <w:rsid w:val="00503168"/>
    <w:rsid w:val="00505150"/>
    <w:rsid w:val="005051ED"/>
    <w:rsid w:val="00505680"/>
    <w:rsid w:val="00505803"/>
    <w:rsid w:val="00507B1D"/>
    <w:rsid w:val="00510313"/>
    <w:rsid w:val="00511230"/>
    <w:rsid w:val="005115B8"/>
    <w:rsid w:val="00512587"/>
    <w:rsid w:val="00514956"/>
    <w:rsid w:val="00514C8F"/>
    <w:rsid w:val="0051572A"/>
    <w:rsid w:val="0051581B"/>
    <w:rsid w:val="00515FC4"/>
    <w:rsid w:val="005161F8"/>
    <w:rsid w:val="00516C31"/>
    <w:rsid w:val="005172B5"/>
    <w:rsid w:val="00520097"/>
    <w:rsid w:val="005208C9"/>
    <w:rsid w:val="00521685"/>
    <w:rsid w:val="00523018"/>
    <w:rsid w:val="005233D4"/>
    <w:rsid w:val="00523781"/>
    <w:rsid w:val="00523F8B"/>
    <w:rsid w:val="00526F68"/>
    <w:rsid w:val="00527F64"/>
    <w:rsid w:val="0053003E"/>
    <w:rsid w:val="00530A76"/>
    <w:rsid w:val="00531BE2"/>
    <w:rsid w:val="00532C11"/>
    <w:rsid w:val="005336C4"/>
    <w:rsid w:val="005345CD"/>
    <w:rsid w:val="00534630"/>
    <w:rsid w:val="00534C64"/>
    <w:rsid w:val="00534F65"/>
    <w:rsid w:val="00535609"/>
    <w:rsid w:val="00536720"/>
    <w:rsid w:val="005371B7"/>
    <w:rsid w:val="00537AC9"/>
    <w:rsid w:val="005400F7"/>
    <w:rsid w:val="0054014E"/>
    <w:rsid w:val="00540650"/>
    <w:rsid w:val="00540ADD"/>
    <w:rsid w:val="00541118"/>
    <w:rsid w:val="00542731"/>
    <w:rsid w:val="00542A95"/>
    <w:rsid w:val="0054325D"/>
    <w:rsid w:val="005436A3"/>
    <w:rsid w:val="00545A4C"/>
    <w:rsid w:val="0054631E"/>
    <w:rsid w:val="005477D3"/>
    <w:rsid w:val="00547F60"/>
    <w:rsid w:val="005511B5"/>
    <w:rsid w:val="00551F69"/>
    <w:rsid w:val="00552265"/>
    <w:rsid w:val="00553710"/>
    <w:rsid w:val="00555270"/>
    <w:rsid w:val="00556932"/>
    <w:rsid w:val="00557420"/>
    <w:rsid w:val="00557CC7"/>
    <w:rsid w:val="00560419"/>
    <w:rsid w:val="005606CC"/>
    <w:rsid w:val="00561213"/>
    <w:rsid w:val="0056156C"/>
    <w:rsid w:val="00561A93"/>
    <w:rsid w:val="00562252"/>
    <w:rsid w:val="00563897"/>
    <w:rsid w:val="00563C25"/>
    <w:rsid w:val="0056659A"/>
    <w:rsid w:val="0056663D"/>
    <w:rsid w:val="005670FD"/>
    <w:rsid w:val="0057112D"/>
    <w:rsid w:val="00571D43"/>
    <w:rsid w:val="00571D86"/>
    <w:rsid w:val="00571EFC"/>
    <w:rsid w:val="005729E0"/>
    <w:rsid w:val="005738F7"/>
    <w:rsid w:val="00574726"/>
    <w:rsid w:val="00575BE7"/>
    <w:rsid w:val="005774CA"/>
    <w:rsid w:val="005776E8"/>
    <w:rsid w:val="005777D5"/>
    <w:rsid w:val="00577E56"/>
    <w:rsid w:val="00580902"/>
    <w:rsid w:val="005817E3"/>
    <w:rsid w:val="00581F36"/>
    <w:rsid w:val="00583109"/>
    <w:rsid w:val="00583EA1"/>
    <w:rsid w:val="00584957"/>
    <w:rsid w:val="00585318"/>
    <w:rsid w:val="00587219"/>
    <w:rsid w:val="005874D7"/>
    <w:rsid w:val="00587919"/>
    <w:rsid w:val="00590541"/>
    <w:rsid w:val="00590D8F"/>
    <w:rsid w:val="00591B15"/>
    <w:rsid w:val="00591DFA"/>
    <w:rsid w:val="00591E6A"/>
    <w:rsid w:val="005932A0"/>
    <w:rsid w:val="00593498"/>
    <w:rsid w:val="00595C8F"/>
    <w:rsid w:val="00596AD0"/>
    <w:rsid w:val="00596C15"/>
    <w:rsid w:val="00597380"/>
    <w:rsid w:val="005A1218"/>
    <w:rsid w:val="005A17BF"/>
    <w:rsid w:val="005A21E8"/>
    <w:rsid w:val="005A2439"/>
    <w:rsid w:val="005A24E7"/>
    <w:rsid w:val="005A33B1"/>
    <w:rsid w:val="005A379B"/>
    <w:rsid w:val="005A478B"/>
    <w:rsid w:val="005A484E"/>
    <w:rsid w:val="005A4A0D"/>
    <w:rsid w:val="005A53F9"/>
    <w:rsid w:val="005A6A39"/>
    <w:rsid w:val="005A74D8"/>
    <w:rsid w:val="005B0B7A"/>
    <w:rsid w:val="005B1122"/>
    <w:rsid w:val="005B1181"/>
    <w:rsid w:val="005B1A3F"/>
    <w:rsid w:val="005B2732"/>
    <w:rsid w:val="005B2918"/>
    <w:rsid w:val="005B35A4"/>
    <w:rsid w:val="005B4031"/>
    <w:rsid w:val="005B4E9A"/>
    <w:rsid w:val="005B54B3"/>
    <w:rsid w:val="005B6C4B"/>
    <w:rsid w:val="005B7343"/>
    <w:rsid w:val="005B741A"/>
    <w:rsid w:val="005B76EE"/>
    <w:rsid w:val="005C025F"/>
    <w:rsid w:val="005C0DB7"/>
    <w:rsid w:val="005C0DF0"/>
    <w:rsid w:val="005C1839"/>
    <w:rsid w:val="005C2574"/>
    <w:rsid w:val="005C469E"/>
    <w:rsid w:val="005C47D0"/>
    <w:rsid w:val="005C607E"/>
    <w:rsid w:val="005C6398"/>
    <w:rsid w:val="005C76CE"/>
    <w:rsid w:val="005D0597"/>
    <w:rsid w:val="005D0AB5"/>
    <w:rsid w:val="005D133A"/>
    <w:rsid w:val="005D2671"/>
    <w:rsid w:val="005D38B5"/>
    <w:rsid w:val="005D4CBA"/>
    <w:rsid w:val="005D5E65"/>
    <w:rsid w:val="005D6B8D"/>
    <w:rsid w:val="005E070E"/>
    <w:rsid w:val="005E1B55"/>
    <w:rsid w:val="005E1F86"/>
    <w:rsid w:val="005E2D87"/>
    <w:rsid w:val="005E67BF"/>
    <w:rsid w:val="005E7494"/>
    <w:rsid w:val="005E74AE"/>
    <w:rsid w:val="005E7F23"/>
    <w:rsid w:val="005F0A3C"/>
    <w:rsid w:val="005F0A82"/>
    <w:rsid w:val="005F1346"/>
    <w:rsid w:val="005F13E0"/>
    <w:rsid w:val="005F140B"/>
    <w:rsid w:val="005F1963"/>
    <w:rsid w:val="005F1991"/>
    <w:rsid w:val="005F2482"/>
    <w:rsid w:val="005F2D36"/>
    <w:rsid w:val="005F475A"/>
    <w:rsid w:val="005F4A89"/>
    <w:rsid w:val="005F5A65"/>
    <w:rsid w:val="005F5F96"/>
    <w:rsid w:val="005F60B3"/>
    <w:rsid w:val="005F76A2"/>
    <w:rsid w:val="005F7710"/>
    <w:rsid w:val="005F7D17"/>
    <w:rsid w:val="005F7F00"/>
    <w:rsid w:val="00600B16"/>
    <w:rsid w:val="006011A9"/>
    <w:rsid w:val="00601FD2"/>
    <w:rsid w:val="0060207B"/>
    <w:rsid w:val="0060318B"/>
    <w:rsid w:val="0060335F"/>
    <w:rsid w:val="00604068"/>
    <w:rsid w:val="00604D39"/>
    <w:rsid w:val="006054D7"/>
    <w:rsid w:val="006067A1"/>
    <w:rsid w:val="00607189"/>
    <w:rsid w:val="00607386"/>
    <w:rsid w:val="00607BF0"/>
    <w:rsid w:val="0061003F"/>
    <w:rsid w:val="00612233"/>
    <w:rsid w:val="006130F0"/>
    <w:rsid w:val="006131FD"/>
    <w:rsid w:val="006138DA"/>
    <w:rsid w:val="0061493F"/>
    <w:rsid w:val="006149DD"/>
    <w:rsid w:val="0061512E"/>
    <w:rsid w:val="0061601C"/>
    <w:rsid w:val="006169FD"/>
    <w:rsid w:val="00617276"/>
    <w:rsid w:val="00620242"/>
    <w:rsid w:val="00620555"/>
    <w:rsid w:val="00620820"/>
    <w:rsid w:val="00621547"/>
    <w:rsid w:val="00621836"/>
    <w:rsid w:val="006228F4"/>
    <w:rsid w:val="00622BC2"/>
    <w:rsid w:val="00622D71"/>
    <w:rsid w:val="0062353A"/>
    <w:rsid w:val="00623B77"/>
    <w:rsid w:val="00626571"/>
    <w:rsid w:val="00627FD0"/>
    <w:rsid w:val="00631177"/>
    <w:rsid w:val="00634297"/>
    <w:rsid w:val="00635658"/>
    <w:rsid w:val="006361C6"/>
    <w:rsid w:val="00636758"/>
    <w:rsid w:val="00636F51"/>
    <w:rsid w:val="00640070"/>
    <w:rsid w:val="0064155D"/>
    <w:rsid w:val="00641B59"/>
    <w:rsid w:val="00641C7B"/>
    <w:rsid w:val="00642302"/>
    <w:rsid w:val="006424F2"/>
    <w:rsid w:val="0064451B"/>
    <w:rsid w:val="0064651E"/>
    <w:rsid w:val="00646F63"/>
    <w:rsid w:val="00647170"/>
    <w:rsid w:val="00650907"/>
    <w:rsid w:val="00650DDA"/>
    <w:rsid w:val="0065116B"/>
    <w:rsid w:val="0065122E"/>
    <w:rsid w:val="006514B6"/>
    <w:rsid w:val="00651FFB"/>
    <w:rsid w:val="006541FE"/>
    <w:rsid w:val="00654A47"/>
    <w:rsid w:val="0065600D"/>
    <w:rsid w:val="00656998"/>
    <w:rsid w:val="00657414"/>
    <w:rsid w:val="00657CB2"/>
    <w:rsid w:val="00661597"/>
    <w:rsid w:val="00663773"/>
    <w:rsid w:val="006640F9"/>
    <w:rsid w:val="0066452B"/>
    <w:rsid w:val="0066669A"/>
    <w:rsid w:val="00666AB9"/>
    <w:rsid w:val="006711C0"/>
    <w:rsid w:val="006714D1"/>
    <w:rsid w:val="006715FF"/>
    <w:rsid w:val="00672123"/>
    <w:rsid w:val="0067217D"/>
    <w:rsid w:val="006729CB"/>
    <w:rsid w:val="00673804"/>
    <w:rsid w:val="00673BE4"/>
    <w:rsid w:val="00673ECE"/>
    <w:rsid w:val="006751B5"/>
    <w:rsid w:val="00676073"/>
    <w:rsid w:val="00676E03"/>
    <w:rsid w:val="00676F7A"/>
    <w:rsid w:val="00680D8F"/>
    <w:rsid w:val="0068173C"/>
    <w:rsid w:val="006823BC"/>
    <w:rsid w:val="00682BD1"/>
    <w:rsid w:val="0068347C"/>
    <w:rsid w:val="0068375B"/>
    <w:rsid w:val="00683900"/>
    <w:rsid w:val="00683B60"/>
    <w:rsid w:val="00683D23"/>
    <w:rsid w:val="006857E6"/>
    <w:rsid w:val="006860E9"/>
    <w:rsid w:val="006861E6"/>
    <w:rsid w:val="006865D0"/>
    <w:rsid w:val="00690744"/>
    <w:rsid w:val="00690D05"/>
    <w:rsid w:val="00690D33"/>
    <w:rsid w:val="00691A7B"/>
    <w:rsid w:val="00693776"/>
    <w:rsid w:val="00693EBA"/>
    <w:rsid w:val="00694505"/>
    <w:rsid w:val="006945EA"/>
    <w:rsid w:val="00694A76"/>
    <w:rsid w:val="00694BF9"/>
    <w:rsid w:val="00696085"/>
    <w:rsid w:val="006A0B64"/>
    <w:rsid w:val="006A0DCE"/>
    <w:rsid w:val="006A0F10"/>
    <w:rsid w:val="006A1076"/>
    <w:rsid w:val="006A1FAC"/>
    <w:rsid w:val="006A2D70"/>
    <w:rsid w:val="006A36A9"/>
    <w:rsid w:val="006A64AF"/>
    <w:rsid w:val="006A7054"/>
    <w:rsid w:val="006B0DC7"/>
    <w:rsid w:val="006B103E"/>
    <w:rsid w:val="006B1661"/>
    <w:rsid w:val="006B31BE"/>
    <w:rsid w:val="006B40D1"/>
    <w:rsid w:val="006B4251"/>
    <w:rsid w:val="006B4931"/>
    <w:rsid w:val="006B6173"/>
    <w:rsid w:val="006B667C"/>
    <w:rsid w:val="006B74F1"/>
    <w:rsid w:val="006B7B8C"/>
    <w:rsid w:val="006C05B0"/>
    <w:rsid w:val="006C1C0B"/>
    <w:rsid w:val="006C3ABB"/>
    <w:rsid w:val="006C4CF1"/>
    <w:rsid w:val="006C55B4"/>
    <w:rsid w:val="006C5854"/>
    <w:rsid w:val="006C5E80"/>
    <w:rsid w:val="006C60EB"/>
    <w:rsid w:val="006C660C"/>
    <w:rsid w:val="006C7E4E"/>
    <w:rsid w:val="006D0AE6"/>
    <w:rsid w:val="006D19C8"/>
    <w:rsid w:val="006D2375"/>
    <w:rsid w:val="006D5858"/>
    <w:rsid w:val="006D611E"/>
    <w:rsid w:val="006D7EF9"/>
    <w:rsid w:val="006D7FC7"/>
    <w:rsid w:val="006E016D"/>
    <w:rsid w:val="006E0941"/>
    <w:rsid w:val="006E0B80"/>
    <w:rsid w:val="006E1F7B"/>
    <w:rsid w:val="006E293B"/>
    <w:rsid w:val="006E2F29"/>
    <w:rsid w:val="006E39C5"/>
    <w:rsid w:val="006E4B05"/>
    <w:rsid w:val="006E4D85"/>
    <w:rsid w:val="006E5674"/>
    <w:rsid w:val="006E66EE"/>
    <w:rsid w:val="006E758B"/>
    <w:rsid w:val="006E75D7"/>
    <w:rsid w:val="006F08D9"/>
    <w:rsid w:val="006F0A63"/>
    <w:rsid w:val="006F1C26"/>
    <w:rsid w:val="006F1C4A"/>
    <w:rsid w:val="006F206C"/>
    <w:rsid w:val="006F2A12"/>
    <w:rsid w:val="006F2F21"/>
    <w:rsid w:val="006F3206"/>
    <w:rsid w:val="006F49D2"/>
    <w:rsid w:val="006F6464"/>
    <w:rsid w:val="006F7150"/>
    <w:rsid w:val="006F728E"/>
    <w:rsid w:val="006F7491"/>
    <w:rsid w:val="006F7AFF"/>
    <w:rsid w:val="0070381F"/>
    <w:rsid w:val="00704036"/>
    <w:rsid w:val="00704206"/>
    <w:rsid w:val="007048E1"/>
    <w:rsid w:val="00704905"/>
    <w:rsid w:val="00706592"/>
    <w:rsid w:val="007066B3"/>
    <w:rsid w:val="00706CCF"/>
    <w:rsid w:val="00707D40"/>
    <w:rsid w:val="00707F88"/>
    <w:rsid w:val="00710AEE"/>
    <w:rsid w:val="00711481"/>
    <w:rsid w:val="00713002"/>
    <w:rsid w:val="007136D5"/>
    <w:rsid w:val="0071446A"/>
    <w:rsid w:val="007148DE"/>
    <w:rsid w:val="00717D79"/>
    <w:rsid w:val="00720A65"/>
    <w:rsid w:val="00722167"/>
    <w:rsid w:val="00724C81"/>
    <w:rsid w:val="007257F1"/>
    <w:rsid w:val="00726006"/>
    <w:rsid w:val="0072736E"/>
    <w:rsid w:val="007275B5"/>
    <w:rsid w:val="007277C4"/>
    <w:rsid w:val="00730535"/>
    <w:rsid w:val="00732BD2"/>
    <w:rsid w:val="0073321D"/>
    <w:rsid w:val="00734D71"/>
    <w:rsid w:val="00734F2B"/>
    <w:rsid w:val="00735083"/>
    <w:rsid w:val="00735103"/>
    <w:rsid w:val="00735A62"/>
    <w:rsid w:val="00735CD9"/>
    <w:rsid w:val="00736A32"/>
    <w:rsid w:val="007377EF"/>
    <w:rsid w:val="00740077"/>
    <w:rsid w:val="007410E3"/>
    <w:rsid w:val="0074151C"/>
    <w:rsid w:val="00743253"/>
    <w:rsid w:val="007435B1"/>
    <w:rsid w:val="00744419"/>
    <w:rsid w:val="00744726"/>
    <w:rsid w:val="00747708"/>
    <w:rsid w:val="00747F9B"/>
    <w:rsid w:val="00750006"/>
    <w:rsid w:val="007501B7"/>
    <w:rsid w:val="00750357"/>
    <w:rsid w:val="00751784"/>
    <w:rsid w:val="00751EA5"/>
    <w:rsid w:val="00751FB2"/>
    <w:rsid w:val="0075219F"/>
    <w:rsid w:val="00752597"/>
    <w:rsid w:val="00752864"/>
    <w:rsid w:val="00753BB4"/>
    <w:rsid w:val="00753E9E"/>
    <w:rsid w:val="00755036"/>
    <w:rsid w:val="00756460"/>
    <w:rsid w:val="00756C80"/>
    <w:rsid w:val="00757170"/>
    <w:rsid w:val="00760331"/>
    <w:rsid w:val="00760736"/>
    <w:rsid w:val="00761665"/>
    <w:rsid w:val="0076166B"/>
    <w:rsid w:val="00761A26"/>
    <w:rsid w:val="00761C21"/>
    <w:rsid w:val="00762BCF"/>
    <w:rsid w:val="00763B8A"/>
    <w:rsid w:val="007650B9"/>
    <w:rsid w:val="00766A95"/>
    <w:rsid w:val="00766AB7"/>
    <w:rsid w:val="00766E09"/>
    <w:rsid w:val="007677C9"/>
    <w:rsid w:val="00767E9E"/>
    <w:rsid w:val="007702F7"/>
    <w:rsid w:val="00770AA3"/>
    <w:rsid w:val="00770C07"/>
    <w:rsid w:val="00773A9F"/>
    <w:rsid w:val="007749FB"/>
    <w:rsid w:val="007750C5"/>
    <w:rsid w:val="007760DA"/>
    <w:rsid w:val="00776E52"/>
    <w:rsid w:val="00777D62"/>
    <w:rsid w:val="00780771"/>
    <w:rsid w:val="00780CDA"/>
    <w:rsid w:val="00780E84"/>
    <w:rsid w:val="007815E0"/>
    <w:rsid w:val="00781F95"/>
    <w:rsid w:val="007823B6"/>
    <w:rsid w:val="007835F1"/>
    <w:rsid w:val="00783B0C"/>
    <w:rsid w:val="00783DFE"/>
    <w:rsid w:val="00784623"/>
    <w:rsid w:val="0078496A"/>
    <w:rsid w:val="00785797"/>
    <w:rsid w:val="00787DA2"/>
    <w:rsid w:val="00792AB7"/>
    <w:rsid w:val="00792ED9"/>
    <w:rsid w:val="0079358B"/>
    <w:rsid w:val="00793F90"/>
    <w:rsid w:val="00794A9D"/>
    <w:rsid w:val="0079615C"/>
    <w:rsid w:val="007968FF"/>
    <w:rsid w:val="00796A46"/>
    <w:rsid w:val="00797539"/>
    <w:rsid w:val="007A075E"/>
    <w:rsid w:val="007A14CE"/>
    <w:rsid w:val="007A17C0"/>
    <w:rsid w:val="007A20BD"/>
    <w:rsid w:val="007A243E"/>
    <w:rsid w:val="007A25F3"/>
    <w:rsid w:val="007A3680"/>
    <w:rsid w:val="007A4228"/>
    <w:rsid w:val="007A49F7"/>
    <w:rsid w:val="007A6203"/>
    <w:rsid w:val="007A6EE0"/>
    <w:rsid w:val="007A6FCF"/>
    <w:rsid w:val="007A7948"/>
    <w:rsid w:val="007B022E"/>
    <w:rsid w:val="007B08CC"/>
    <w:rsid w:val="007B0AB2"/>
    <w:rsid w:val="007B13FE"/>
    <w:rsid w:val="007B1D6C"/>
    <w:rsid w:val="007B293D"/>
    <w:rsid w:val="007B2BEE"/>
    <w:rsid w:val="007B3F8A"/>
    <w:rsid w:val="007B42C9"/>
    <w:rsid w:val="007B54BA"/>
    <w:rsid w:val="007B6046"/>
    <w:rsid w:val="007C027A"/>
    <w:rsid w:val="007C072B"/>
    <w:rsid w:val="007C293F"/>
    <w:rsid w:val="007C2A16"/>
    <w:rsid w:val="007C2F6D"/>
    <w:rsid w:val="007C347F"/>
    <w:rsid w:val="007C3D2D"/>
    <w:rsid w:val="007C492A"/>
    <w:rsid w:val="007C550F"/>
    <w:rsid w:val="007C57D4"/>
    <w:rsid w:val="007C7799"/>
    <w:rsid w:val="007D394F"/>
    <w:rsid w:val="007D3A25"/>
    <w:rsid w:val="007D4D18"/>
    <w:rsid w:val="007D5A5E"/>
    <w:rsid w:val="007D66E4"/>
    <w:rsid w:val="007E008A"/>
    <w:rsid w:val="007E0407"/>
    <w:rsid w:val="007E0BF4"/>
    <w:rsid w:val="007E1633"/>
    <w:rsid w:val="007E4915"/>
    <w:rsid w:val="007E4B25"/>
    <w:rsid w:val="007E5098"/>
    <w:rsid w:val="007E5137"/>
    <w:rsid w:val="007E53FC"/>
    <w:rsid w:val="007E57ED"/>
    <w:rsid w:val="007E593D"/>
    <w:rsid w:val="007E653E"/>
    <w:rsid w:val="007E6C0B"/>
    <w:rsid w:val="007E6EF3"/>
    <w:rsid w:val="007E6F2E"/>
    <w:rsid w:val="007E71F5"/>
    <w:rsid w:val="007E75FC"/>
    <w:rsid w:val="007E779D"/>
    <w:rsid w:val="007F0D7F"/>
    <w:rsid w:val="007F1326"/>
    <w:rsid w:val="007F196C"/>
    <w:rsid w:val="007F2190"/>
    <w:rsid w:val="007F340B"/>
    <w:rsid w:val="007F3615"/>
    <w:rsid w:val="007F43C5"/>
    <w:rsid w:val="007F4CFE"/>
    <w:rsid w:val="007F4D37"/>
    <w:rsid w:val="007F5752"/>
    <w:rsid w:val="007F5B85"/>
    <w:rsid w:val="007F5DF2"/>
    <w:rsid w:val="007F6629"/>
    <w:rsid w:val="007F6704"/>
    <w:rsid w:val="007F6875"/>
    <w:rsid w:val="007F6BDC"/>
    <w:rsid w:val="007F6CB2"/>
    <w:rsid w:val="007F7ED2"/>
    <w:rsid w:val="007F7F19"/>
    <w:rsid w:val="008002A5"/>
    <w:rsid w:val="00800E7A"/>
    <w:rsid w:val="00800F05"/>
    <w:rsid w:val="00800F6F"/>
    <w:rsid w:val="008018EB"/>
    <w:rsid w:val="008019DB"/>
    <w:rsid w:val="008025EC"/>
    <w:rsid w:val="0080406E"/>
    <w:rsid w:val="0080598F"/>
    <w:rsid w:val="00806636"/>
    <w:rsid w:val="00806C1C"/>
    <w:rsid w:val="00807C78"/>
    <w:rsid w:val="00810660"/>
    <w:rsid w:val="00811546"/>
    <w:rsid w:val="00813792"/>
    <w:rsid w:val="00814235"/>
    <w:rsid w:val="00814909"/>
    <w:rsid w:val="008160B4"/>
    <w:rsid w:val="0081622D"/>
    <w:rsid w:val="008162E2"/>
    <w:rsid w:val="00817AC1"/>
    <w:rsid w:val="00820D14"/>
    <w:rsid w:val="00822018"/>
    <w:rsid w:val="008227A4"/>
    <w:rsid w:val="00822A71"/>
    <w:rsid w:val="008234CA"/>
    <w:rsid w:val="00823E96"/>
    <w:rsid w:val="00826486"/>
    <w:rsid w:val="00826B8A"/>
    <w:rsid w:val="00826CE7"/>
    <w:rsid w:val="00831400"/>
    <w:rsid w:val="008317C0"/>
    <w:rsid w:val="00831B24"/>
    <w:rsid w:val="008339B6"/>
    <w:rsid w:val="00833FFD"/>
    <w:rsid w:val="00834FA1"/>
    <w:rsid w:val="00835A28"/>
    <w:rsid w:val="008369D0"/>
    <w:rsid w:val="00836E6A"/>
    <w:rsid w:val="00837567"/>
    <w:rsid w:val="00837619"/>
    <w:rsid w:val="00837C11"/>
    <w:rsid w:val="00840694"/>
    <w:rsid w:val="0084080E"/>
    <w:rsid w:val="00840FF4"/>
    <w:rsid w:val="00841F89"/>
    <w:rsid w:val="00842195"/>
    <w:rsid w:val="00844514"/>
    <w:rsid w:val="008450AA"/>
    <w:rsid w:val="00847798"/>
    <w:rsid w:val="00847A25"/>
    <w:rsid w:val="00847EF2"/>
    <w:rsid w:val="008504F6"/>
    <w:rsid w:val="00852168"/>
    <w:rsid w:val="0085271A"/>
    <w:rsid w:val="008530F3"/>
    <w:rsid w:val="00853432"/>
    <w:rsid w:val="00854616"/>
    <w:rsid w:val="00856889"/>
    <w:rsid w:val="00856C01"/>
    <w:rsid w:val="00856FA9"/>
    <w:rsid w:val="00857458"/>
    <w:rsid w:val="00857D4B"/>
    <w:rsid w:val="008610B8"/>
    <w:rsid w:val="008613F8"/>
    <w:rsid w:val="00862640"/>
    <w:rsid w:val="00862AEF"/>
    <w:rsid w:val="0086411C"/>
    <w:rsid w:val="008641D3"/>
    <w:rsid w:val="00864888"/>
    <w:rsid w:val="00864C9E"/>
    <w:rsid w:val="00865B88"/>
    <w:rsid w:val="00866FB8"/>
    <w:rsid w:val="00867DA8"/>
    <w:rsid w:val="00871775"/>
    <w:rsid w:val="00871D13"/>
    <w:rsid w:val="00873134"/>
    <w:rsid w:val="008731A6"/>
    <w:rsid w:val="00874858"/>
    <w:rsid w:val="00874DAC"/>
    <w:rsid w:val="00875BC2"/>
    <w:rsid w:val="00875D00"/>
    <w:rsid w:val="008761A6"/>
    <w:rsid w:val="00877A5D"/>
    <w:rsid w:val="00877AAE"/>
    <w:rsid w:val="008812FE"/>
    <w:rsid w:val="00883456"/>
    <w:rsid w:val="0088392D"/>
    <w:rsid w:val="00883F10"/>
    <w:rsid w:val="008847DC"/>
    <w:rsid w:val="0088690D"/>
    <w:rsid w:val="00887289"/>
    <w:rsid w:val="00890329"/>
    <w:rsid w:val="0089051F"/>
    <w:rsid w:val="008915B8"/>
    <w:rsid w:val="008917DB"/>
    <w:rsid w:val="008926E9"/>
    <w:rsid w:val="00892CA4"/>
    <w:rsid w:val="00892CF4"/>
    <w:rsid w:val="008935A4"/>
    <w:rsid w:val="00894A2A"/>
    <w:rsid w:val="00894B43"/>
    <w:rsid w:val="008956F3"/>
    <w:rsid w:val="00896E33"/>
    <w:rsid w:val="008A0C63"/>
    <w:rsid w:val="008A116C"/>
    <w:rsid w:val="008A1B54"/>
    <w:rsid w:val="008A2189"/>
    <w:rsid w:val="008A23CA"/>
    <w:rsid w:val="008A2524"/>
    <w:rsid w:val="008A2914"/>
    <w:rsid w:val="008A2C22"/>
    <w:rsid w:val="008A35C9"/>
    <w:rsid w:val="008A3A26"/>
    <w:rsid w:val="008A547D"/>
    <w:rsid w:val="008A7DB8"/>
    <w:rsid w:val="008B0171"/>
    <w:rsid w:val="008B1064"/>
    <w:rsid w:val="008B132F"/>
    <w:rsid w:val="008B1725"/>
    <w:rsid w:val="008B1AA7"/>
    <w:rsid w:val="008B1EFE"/>
    <w:rsid w:val="008B2A6A"/>
    <w:rsid w:val="008B2E67"/>
    <w:rsid w:val="008B36FC"/>
    <w:rsid w:val="008B4BCB"/>
    <w:rsid w:val="008B4DA5"/>
    <w:rsid w:val="008B5FB6"/>
    <w:rsid w:val="008B75D2"/>
    <w:rsid w:val="008B77FF"/>
    <w:rsid w:val="008C3652"/>
    <w:rsid w:val="008C37A6"/>
    <w:rsid w:val="008C3C41"/>
    <w:rsid w:val="008C3EA4"/>
    <w:rsid w:val="008C4AEA"/>
    <w:rsid w:val="008C4C3D"/>
    <w:rsid w:val="008C514F"/>
    <w:rsid w:val="008C5E9C"/>
    <w:rsid w:val="008C6BFD"/>
    <w:rsid w:val="008C6C3F"/>
    <w:rsid w:val="008D0EA0"/>
    <w:rsid w:val="008D274C"/>
    <w:rsid w:val="008D2873"/>
    <w:rsid w:val="008D2B91"/>
    <w:rsid w:val="008D34A3"/>
    <w:rsid w:val="008D34C7"/>
    <w:rsid w:val="008D469D"/>
    <w:rsid w:val="008D4ABD"/>
    <w:rsid w:val="008D65F0"/>
    <w:rsid w:val="008D6621"/>
    <w:rsid w:val="008D6AF1"/>
    <w:rsid w:val="008D7AD7"/>
    <w:rsid w:val="008D7EC3"/>
    <w:rsid w:val="008E02A2"/>
    <w:rsid w:val="008E1789"/>
    <w:rsid w:val="008E2E90"/>
    <w:rsid w:val="008E3F86"/>
    <w:rsid w:val="008E6E76"/>
    <w:rsid w:val="008E77DA"/>
    <w:rsid w:val="008F1233"/>
    <w:rsid w:val="008F12B7"/>
    <w:rsid w:val="008F18A9"/>
    <w:rsid w:val="008F278D"/>
    <w:rsid w:val="008F2F3A"/>
    <w:rsid w:val="008F30A2"/>
    <w:rsid w:val="008F4F2E"/>
    <w:rsid w:val="008F5127"/>
    <w:rsid w:val="008F5431"/>
    <w:rsid w:val="008F54E0"/>
    <w:rsid w:val="008F6178"/>
    <w:rsid w:val="008F6288"/>
    <w:rsid w:val="008F7257"/>
    <w:rsid w:val="008F7EAE"/>
    <w:rsid w:val="00901587"/>
    <w:rsid w:val="00903398"/>
    <w:rsid w:val="00904F79"/>
    <w:rsid w:val="009050F5"/>
    <w:rsid w:val="009066FD"/>
    <w:rsid w:val="00907670"/>
    <w:rsid w:val="009104AB"/>
    <w:rsid w:val="00911666"/>
    <w:rsid w:val="00911E61"/>
    <w:rsid w:val="00912C34"/>
    <w:rsid w:val="00913BEA"/>
    <w:rsid w:val="009145EC"/>
    <w:rsid w:val="00915ACA"/>
    <w:rsid w:val="00916558"/>
    <w:rsid w:val="009166FA"/>
    <w:rsid w:val="0092270E"/>
    <w:rsid w:val="00922DD3"/>
    <w:rsid w:val="00923653"/>
    <w:rsid w:val="00923E17"/>
    <w:rsid w:val="00926892"/>
    <w:rsid w:val="00926FB9"/>
    <w:rsid w:val="009308A0"/>
    <w:rsid w:val="0093160E"/>
    <w:rsid w:val="009317F3"/>
    <w:rsid w:val="0093247D"/>
    <w:rsid w:val="00932660"/>
    <w:rsid w:val="00932A4F"/>
    <w:rsid w:val="00932EFC"/>
    <w:rsid w:val="00933259"/>
    <w:rsid w:val="00933900"/>
    <w:rsid w:val="00933A52"/>
    <w:rsid w:val="0093634B"/>
    <w:rsid w:val="009367C4"/>
    <w:rsid w:val="0094218F"/>
    <w:rsid w:val="00943450"/>
    <w:rsid w:val="00943D47"/>
    <w:rsid w:val="00943FE7"/>
    <w:rsid w:val="009446B8"/>
    <w:rsid w:val="00945201"/>
    <w:rsid w:val="0094655A"/>
    <w:rsid w:val="00946701"/>
    <w:rsid w:val="00946AC8"/>
    <w:rsid w:val="00947387"/>
    <w:rsid w:val="00950066"/>
    <w:rsid w:val="009501EE"/>
    <w:rsid w:val="00950FBB"/>
    <w:rsid w:val="00951EB0"/>
    <w:rsid w:val="009523F8"/>
    <w:rsid w:val="00952B0A"/>
    <w:rsid w:val="00952CB0"/>
    <w:rsid w:val="00953238"/>
    <w:rsid w:val="0095344A"/>
    <w:rsid w:val="00955E08"/>
    <w:rsid w:val="00956616"/>
    <w:rsid w:val="009573A9"/>
    <w:rsid w:val="00957EFE"/>
    <w:rsid w:val="00960000"/>
    <w:rsid w:val="0096078C"/>
    <w:rsid w:val="009608F1"/>
    <w:rsid w:val="00960E36"/>
    <w:rsid w:val="00961E40"/>
    <w:rsid w:val="00962140"/>
    <w:rsid w:val="00962B25"/>
    <w:rsid w:val="00962D10"/>
    <w:rsid w:val="00962D3C"/>
    <w:rsid w:val="0096308D"/>
    <w:rsid w:val="00963546"/>
    <w:rsid w:val="00964571"/>
    <w:rsid w:val="009646D9"/>
    <w:rsid w:val="009649E8"/>
    <w:rsid w:val="00965FAB"/>
    <w:rsid w:val="00970428"/>
    <w:rsid w:val="0097137C"/>
    <w:rsid w:val="00971400"/>
    <w:rsid w:val="009718F0"/>
    <w:rsid w:val="009767D8"/>
    <w:rsid w:val="00976B75"/>
    <w:rsid w:val="009777A4"/>
    <w:rsid w:val="009800D9"/>
    <w:rsid w:val="00980198"/>
    <w:rsid w:val="009803DE"/>
    <w:rsid w:val="009805AD"/>
    <w:rsid w:val="009805CE"/>
    <w:rsid w:val="00981390"/>
    <w:rsid w:val="009817CA"/>
    <w:rsid w:val="00981956"/>
    <w:rsid w:val="00981964"/>
    <w:rsid w:val="00982AEA"/>
    <w:rsid w:val="009837B9"/>
    <w:rsid w:val="00985931"/>
    <w:rsid w:val="009860F2"/>
    <w:rsid w:val="00986762"/>
    <w:rsid w:val="009875B2"/>
    <w:rsid w:val="00987ABF"/>
    <w:rsid w:val="00991248"/>
    <w:rsid w:val="0099139C"/>
    <w:rsid w:val="0099141A"/>
    <w:rsid w:val="0099191A"/>
    <w:rsid w:val="009923AC"/>
    <w:rsid w:val="0099450D"/>
    <w:rsid w:val="009958B7"/>
    <w:rsid w:val="00996EFB"/>
    <w:rsid w:val="009A04F2"/>
    <w:rsid w:val="009A1A1F"/>
    <w:rsid w:val="009A2215"/>
    <w:rsid w:val="009A2361"/>
    <w:rsid w:val="009A2B2D"/>
    <w:rsid w:val="009A3DC5"/>
    <w:rsid w:val="009A45DC"/>
    <w:rsid w:val="009A4CAF"/>
    <w:rsid w:val="009A4DA2"/>
    <w:rsid w:val="009A6055"/>
    <w:rsid w:val="009B10CE"/>
    <w:rsid w:val="009B120E"/>
    <w:rsid w:val="009B16C7"/>
    <w:rsid w:val="009B1A55"/>
    <w:rsid w:val="009B2E78"/>
    <w:rsid w:val="009B377D"/>
    <w:rsid w:val="009B3B61"/>
    <w:rsid w:val="009B4210"/>
    <w:rsid w:val="009B517B"/>
    <w:rsid w:val="009B5A30"/>
    <w:rsid w:val="009B5E48"/>
    <w:rsid w:val="009C1A33"/>
    <w:rsid w:val="009C289C"/>
    <w:rsid w:val="009C3CF4"/>
    <w:rsid w:val="009C4AF9"/>
    <w:rsid w:val="009C6054"/>
    <w:rsid w:val="009C6F1C"/>
    <w:rsid w:val="009C76E8"/>
    <w:rsid w:val="009D082E"/>
    <w:rsid w:val="009D19AB"/>
    <w:rsid w:val="009D20E2"/>
    <w:rsid w:val="009D2574"/>
    <w:rsid w:val="009D2840"/>
    <w:rsid w:val="009D374B"/>
    <w:rsid w:val="009D5920"/>
    <w:rsid w:val="009D5D2D"/>
    <w:rsid w:val="009D6128"/>
    <w:rsid w:val="009D6610"/>
    <w:rsid w:val="009D762B"/>
    <w:rsid w:val="009E4060"/>
    <w:rsid w:val="009E5AAA"/>
    <w:rsid w:val="009E6594"/>
    <w:rsid w:val="009E75CF"/>
    <w:rsid w:val="009F014C"/>
    <w:rsid w:val="009F1EA6"/>
    <w:rsid w:val="009F1FC4"/>
    <w:rsid w:val="009F234D"/>
    <w:rsid w:val="009F25DB"/>
    <w:rsid w:val="009F4714"/>
    <w:rsid w:val="009F4BA0"/>
    <w:rsid w:val="009F5366"/>
    <w:rsid w:val="009F5825"/>
    <w:rsid w:val="009F5DE7"/>
    <w:rsid w:val="009F7281"/>
    <w:rsid w:val="009F7A1E"/>
    <w:rsid w:val="00A0011C"/>
    <w:rsid w:val="00A04685"/>
    <w:rsid w:val="00A051A4"/>
    <w:rsid w:val="00A06C79"/>
    <w:rsid w:val="00A0779B"/>
    <w:rsid w:val="00A1038D"/>
    <w:rsid w:val="00A106C2"/>
    <w:rsid w:val="00A10939"/>
    <w:rsid w:val="00A1204D"/>
    <w:rsid w:val="00A127F3"/>
    <w:rsid w:val="00A13081"/>
    <w:rsid w:val="00A13487"/>
    <w:rsid w:val="00A135C6"/>
    <w:rsid w:val="00A13B5C"/>
    <w:rsid w:val="00A13B76"/>
    <w:rsid w:val="00A13C30"/>
    <w:rsid w:val="00A1501D"/>
    <w:rsid w:val="00A15C74"/>
    <w:rsid w:val="00A17339"/>
    <w:rsid w:val="00A20537"/>
    <w:rsid w:val="00A21186"/>
    <w:rsid w:val="00A212DD"/>
    <w:rsid w:val="00A21328"/>
    <w:rsid w:val="00A22D6B"/>
    <w:rsid w:val="00A23CA2"/>
    <w:rsid w:val="00A25E48"/>
    <w:rsid w:val="00A25E7D"/>
    <w:rsid w:val="00A31105"/>
    <w:rsid w:val="00A317D7"/>
    <w:rsid w:val="00A33430"/>
    <w:rsid w:val="00A338BD"/>
    <w:rsid w:val="00A34104"/>
    <w:rsid w:val="00A344DB"/>
    <w:rsid w:val="00A34906"/>
    <w:rsid w:val="00A35C6D"/>
    <w:rsid w:val="00A35FEC"/>
    <w:rsid w:val="00A36539"/>
    <w:rsid w:val="00A36D00"/>
    <w:rsid w:val="00A37193"/>
    <w:rsid w:val="00A37D84"/>
    <w:rsid w:val="00A40A3E"/>
    <w:rsid w:val="00A40FE4"/>
    <w:rsid w:val="00A41CDF"/>
    <w:rsid w:val="00A42C6E"/>
    <w:rsid w:val="00A439AC"/>
    <w:rsid w:val="00A43F8D"/>
    <w:rsid w:val="00A46058"/>
    <w:rsid w:val="00A46261"/>
    <w:rsid w:val="00A46326"/>
    <w:rsid w:val="00A46789"/>
    <w:rsid w:val="00A46933"/>
    <w:rsid w:val="00A46A91"/>
    <w:rsid w:val="00A46BBE"/>
    <w:rsid w:val="00A471B3"/>
    <w:rsid w:val="00A50757"/>
    <w:rsid w:val="00A5076A"/>
    <w:rsid w:val="00A50E22"/>
    <w:rsid w:val="00A514B6"/>
    <w:rsid w:val="00A52282"/>
    <w:rsid w:val="00A5263A"/>
    <w:rsid w:val="00A5396B"/>
    <w:rsid w:val="00A55944"/>
    <w:rsid w:val="00A57111"/>
    <w:rsid w:val="00A57E1E"/>
    <w:rsid w:val="00A60673"/>
    <w:rsid w:val="00A615F7"/>
    <w:rsid w:val="00A61E8A"/>
    <w:rsid w:val="00A62014"/>
    <w:rsid w:val="00A621A3"/>
    <w:rsid w:val="00A623D7"/>
    <w:rsid w:val="00A62ECC"/>
    <w:rsid w:val="00A62F71"/>
    <w:rsid w:val="00A65294"/>
    <w:rsid w:val="00A65386"/>
    <w:rsid w:val="00A6569A"/>
    <w:rsid w:val="00A65A82"/>
    <w:rsid w:val="00A65AFB"/>
    <w:rsid w:val="00A66AA1"/>
    <w:rsid w:val="00A67C37"/>
    <w:rsid w:val="00A67F6C"/>
    <w:rsid w:val="00A73029"/>
    <w:rsid w:val="00A734FB"/>
    <w:rsid w:val="00A737B7"/>
    <w:rsid w:val="00A77F67"/>
    <w:rsid w:val="00A80376"/>
    <w:rsid w:val="00A826AD"/>
    <w:rsid w:val="00A82911"/>
    <w:rsid w:val="00A8451F"/>
    <w:rsid w:val="00A8471D"/>
    <w:rsid w:val="00A8480F"/>
    <w:rsid w:val="00A864D1"/>
    <w:rsid w:val="00A864DE"/>
    <w:rsid w:val="00A86A19"/>
    <w:rsid w:val="00A86A89"/>
    <w:rsid w:val="00A86CBD"/>
    <w:rsid w:val="00A86E85"/>
    <w:rsid w:val="00A870D3"/>
    <w:rsid w:val="00A871E3"/>
    <w:rsid w:val="00A874B8"/>
    <w:rsid w:val="00A8761F"/>
    <w:rsid w:val="00A9033C"/>
    <w:rsid w:val="00A940BE"/>
    <w:rsid w:val="00A95A01"/>
    <w:rsid w:val="00A96041"/>
    <w:rsid w:val="00A97224"/>
    <w:rsid w:val="00A97617"/>
    <w:rsid w:val="00A97723"/>
    <w:rsid w:val="00A977F5"/>
    <w:rsid w:val="00AA11CA"/>
    <w:rsid w:val="00AA237B"/>
    <w:rsid w:val="00AA483F"/>
    <w:rsid w:val="00AA4C21"/>
    <w:rsid w:val="00AA5BF2"/>
    <w:rsid w:val="00AA6966"/>
    <w:rsid w:val="00AA77DC"/>
    <w:rsid w:val="00AA7B22"/>
    <w:rsid w:val="00AA7EEF"/>
    <w:rsid w:val="00AB0F84"/>
    <w:rsid w:val="00AB7CCB"/>
    <w:rsid w:val="00AC03EE"/>
    <w:rsid w:val="00AC0CC1"/>
    <w:rsid w:val="00AC11AB"/>
    <w:rsid w:val="00AC1D0A"/>
    <w:rsid w:val="00AC1EF6"/>
    <w:rsid w:val="00AC3F9A"/>
    <w:rsid w:val="00AC5333"/>
    <w:rsid w:val="00AC56D9"/>
    <w:rsid w:val="00AC5F0C"/>
    <w:rsid w:val="00AC60F0"/>
    <w:rsid w:val="00AC65E1"/>
    <w:rsid w:val="00AC6D91"/>
    <w:rsid w:val="00AC719E"/>
    <w:rsid w:val="00AC76D2"/>
    <w:rsid w:val="00AD0E48"/>
    <w:rsid w:val="00AD0E75"/>
    <w:rsid w:val="00AD312E"/>
    <w:rsid w:val="00AD44C5"/>
    <w:rsid w:val="00AD48A7"/>
    <w:rsid w:val="00AD4975"/>
    <w:rsid w:val="00AD5467"/>
    <w:rsid w:val="00AD68AC"/>
    <w:rsid w:val="00AD7C78"/>
    <w:rsid w:val="00AD7EE0"/>
    <w:rsid w:val="00AE0128"/>
    <w:rsid w:val="00AE3EC9"/>
    <w:rsid w:val="00AE4B44"/>
    <w:rsid w:val="00AE4C95"/>
    <w:rsid w:val="00AE60B2"/>
    <w:rsid w:val="00AE65F9"/>
    <w:rsid w:val="00AE6BB6"/>
    <w:rsid w:val="00AF007E"/>
    <w:rsid w:val="00AF1E0A"/>
    <w:rsid w:val="00AF1EB4"/>
    <w:rsid w:val="00AF233D"/>
    <w:rsid w:val="00AF2E37"/>
    <w:rsid w:val="00AF2ECB"/>
    <w:rsid w:val="00AF3932"/>
    <w:rsid w:val="00AF406B"/>
    <w:rsid w:val="00AF42A1"/>
    <w:rsid w:val="00AF506B"/>
    <w:rsid w:val="00AF50DE"/>
    <w:rsid w:val="00AF5174"/>
    <w:rsid w:val="00AF581B"/>
    <w:rsid w:val="00AF5FB3"/>
    <w:rsid w:val="00AF62A4"/>
    <w:rsid w:val="00AF6F98"/>
    <w:rsid w:val="00AF72E2"/>
    <w:rsid w:val="00AF755B"/>
    <w:rsid w:val="00B00362"/>
    <w:rsid w:val="00B009D8"/>
    <w:rsid w:val="00B01A56"/>
    <w:rsid w:val="00B01A85"/>
    <w:rsid w:val="00B01E91"/>
    <w:rsid w:val="00B046FE"/>
    <w:rsid w:val="00B0486B"/>
    <w:rsid w:val="00B0607F"/>
    <w:rsid w:val="00B0660F"/>
    <w:rsid w:val="00B073DD"/>
    <w:rsid w:val="00B10B0D"/>
    <w:rsid w:val="00B12095"/>
    <w:rsid w:val="00B129D5"/>
    <w:rsid w:val="00B12C94"/>
    <w:rsid w:val="00B13ABC"/>
    <w:rsid w:val="00B14FD7"/>
    <w:rsid w:val="00B167BD"/>
    <w:rsid w:val="00B17917"/>
    <w:rsid w:val="00B20303"/>
    <w:rsid w:val="00B2055E"/>
    <w:rsid w:val="00B20A1A"/>
    <w:rsid w:val="00B21F03"/>
    <w:rsid w:val="00B21FA1"/>
    <w:rsid w:val="00B23243"/>
    <w:rsid w:val="00B25908"/>
    <w:rsid w:val="00B26BDA"/>
    <w:rsid w:val="00B277E2"/>
    <w:rsid w:val="00B3034B"/>
    <w:rsid w:val="00B30EC4"/>
    <w:rsid w:val="00B31800"/>
    <w:rsid w:val="00B31CD5"/>
    <w:rsid w:val="00B32B41"/>
    <w:rsid w:val="00B33723"/>
    <w:rsid w:val="00B34103"/>
    <w:rsid w:val="00B354FC"/>
    <w:rsid w:val="00B356E5"/>
    <w:rsid w:val="00B35864"/>
    <w:rsid w:val="00B36C08"/>
    <w:rsid w:val="00B37A7E"/>
    <w:rsid w:val="00B401E3"/>
    <w:rsid w:val="00B4078F"/>
    <w:rsid w:val="00B40E34"/>
    <w:rsid w:val="00B41081"/>
    <w:rsid w:val="00B417FD"/>
    <w:rsid w:val="00B423B8"/>
    <w:rsid w:val="00B43450"/>
    <w:rsid w:val="00B439D7"/>
    <w:rsid w:val="00B43A5F"/>
    <w:rsid w:val="00B449E6"/>
    <w:rsid w:val="00B454F2"/>
    <w:rsid w:val="00B4636C"/>
    <w:rsid w:val="00B466DA"/>
    <w:rsid w:val="00B47085"/>
    <w:rsid w:val="00B47407"/>
    <w:rsid w:val="00B47966"/>
    <w:rsid w:val="00B50CB1"/>
    <w:rsid w:val="00B528AD"/>
    <w:rsid w:val="00B52BC7"/>
    <w:rsid w:val="00B533BF"/>
    <w:rsid w:val="00B53AA3"/>
    <w:rsid w:val="00B540AC"/>
    <w:rsid w:val="00B547F0"/>
    <w:rsid w:val="00B54F5B"/>
    <w:rsid w:val="00B55394"/>
    <w:rsid w:val="00B55A9F"/>
    <w:rsid w:val="00B55D73"/>
    <w:rsid w:val="00B566AD"/>
    <w:rsid w:val="00B56BA8"/>
    <w:rsid w:val="00B56E5F"/>
    <w:rsid w:val="00B573D1"/>
    <w:rsid w:val="00B57522"/>
    <w:rsid w:val="00B60640"/>
    <w:rsid w:val="00B607FB"/>
    <w:rsid w:val="00B61BB8"/>
    <w:rsid w:val="00B61BC0"/>
    <w:rsid w:val="00B61F7E"/>
    <w:rsid w:val="00B62549"/>
    <w:rsid w:val="00B648A8"/>
    <w:rsid w:val="00B64927"/>
    <w:rsid w:val="00B65637"/>
    <w:rsid w:val="00B656BE"/>
    <w:rsid w:val="00B65765"/>
    <w:rsid w:val="00B677A8"/>
    <w:rsid w:val="00B70729"/>
    <w:rsid w:val="00B70748"/>
    <w:rsid w:val="00B717E1"/>
    <w:rsid w:val="00B71B82"/>
    <w:rsid w:val="00B7236F"/>
    <w:rsid w:val="00B72CA0"/>
    <w:rsid w:val="00B73D9A"/>
    <w:rsid w:val="00B73DDD"/>
    <w:rsid w:val="00B7435A"/>
    <w:rsid w:val="00B748B2"/>
    <w:rsid w:val="00B74F5A"/>
    <w:rsid w:val="00B7503F"/>
    <w:rsid w:val="00B759E2"/>
    <w:rsid w:val="00B75BC4"/>
    <w:rsid w:val="00B76D31"/>
    <w:rsid w:val="00B80E7B"/>
    <w:rsid w:val="00B81241"/>
    <w:rsid w:val="00B81D07"/>
    <w:rsid w:val="00B83A3E"/>
    <w:rsid w:val="00B8444F"/>
    <w:rsid w:val="00B853D4"/>
    <w:rsid w:val="00B87324"/>
    <w:rsid w:val="00B87E91"/>
    <w:rsid w:val="00B910C2"/>
    <w:rsid w:val="00B92652"/>
    <w:rsid w:val="00B92845"/>
    <w:rsid w:val="00B93A14"/>
    <w:rsid w:val="00B948B5"/>
    <w:rsid w:val="00B94BC5"/>
    <w:rsid w:val="00B950EA"/>
    <w:rsid w:val="00B951FA"/>
    <w:rsid w:val="00B95C8D"/>
    <w:rsid w:val="00B96705"/>
    <w:rsid w:val="00BA0402"/>
    <w:rsid w:val="00BA2971"/>
    <w:rsid w:val="00BA3F36"/>
    <w:rsid w:val="00BA4074"/>
    <w:rsid w:val="00BA4300"/>
    <w:rsid w:val="00BA444E"/>
    <w:rsid w:val="00BA4A29"/>
    <w:rsid w:val="00BA4FFC"/>
    <w:rsid w:val="00BA6395"/>
    <w:rsid w:val="00BA6E34"/>
    <w:rsid w:val="00BB09C6"/>
    <w:rsid w:val="00BB16A4"/>
    <w:rsid w:val="00BB1C3F"/>
    <w:rsid w:val="00BB29A2"/>
    <w:rsid w:val="00BB2B43"/>
    <w:rsid w:val="00BB3160"/>
    <w:rsid w:val="00BB3336"/>
    <w:rsid w:val="00BB3F42"/>
    <w:rsid w:val="00BB4346"/>
    <w:rsid w:val="00BB497E"/>
    <w:rsid w:val="00BB61FF"/>
    <w:rsid w:val="00BB6400"/>
    <w:rsid w:val="00BB7489"/>
    <w:rsid w:val="00BC00FA"/>
    <w:rsid w:val="00BC239E"/>
    <w:rsid w:val="00BC3097"/>
    <w:rsid w:val="00BC388C"/>
    <w:rsid w:val="00BC3E68"/>
    <w:rsid w:val="00BC4851"/>
    <w:rsid w:val="00BC6544"/>
    <w:rsid w:val="00BC77C5"/>
    <w:rsid w:val="00BD0C91"/>
    <w:rsid w:val="00BD0E15"/>
    <w:rsid w:val="00BD0F81"/>
    <w:rsid w:val="00BD101D"/>
    <w:rsid w:val="00BD31FE"/>
    <w:rsid w:val="00BD4349"/>
    <w:rsid w:val="00BD5EE0"/>
    <w:rsid w:val="00BD667B"/>
    <w:rsid w:val="00BD68D0"/>
    <w:rsid w:val="00BD6AF6"/>
    <w:rsid w:val="00BD6D20"/>
    <w:rsid w:val="00BD6E48"/>
    <w:rsid w:val="00BE1C32"/>
    <w:rsid w:val="00BE2041"/>
    <w:rsid w:val="00BE298F"/>
    <w:rsid w:val="00BE2CC9"/>
    <w:rsid w:val="00BE4057"/>
    <w:rsid w:val="00BE6331"/>
    <w:rsid w:val="00BE6BB9"/>
    <w:rsid w:val="00BE6E4B"/>
    <w:rsid w:val="00BE7209"/>
    <w:rsid w:val="00BE72FF"/>
    <w:rsid w:val="00BE795A"/>
    <w:rsid w:val="00BE7DC0"/>
    <w:rsid w:val="00BF1041"/>
    <w:rsid w:val="00BF2AF6"/>
    <w:rsid w:val="00BF3C61"/>
    <w:rsid w:val="00BF3D75"/>
    <w:rsid w:val="00BF3D76"/>
    <w:rsid w:val="00BF40DF"/>
    <w:rsid w:val="00BF4E3B"/>
    <w:rsid w:val="00BF5822"/>
    <w:rsid w:val="00BF6008"/>
    <w:rsid w:val="00BF6CE1"/>
    <w:rsid w:val="00BF734A"/>
    <w:rsid w:val="00BF7A85"/>
    <w:rsid w:val="00C0214D"/>
    <w:rsid w:val="00C02B79"/>
    <w:rsid w:val="00C03583"/>
    <w:rsid w:val="00C03981"/>
    <w:rsid w:val="00C04374"/>
    <w:rsid w:val="00C04545"/>
    <w:rsid w:val="00C0485B"/>
    <w:rsid w:val="00C055A9"/>
    <w:rsid w:val="00C05AF5"/>
    <w:rsid w:val="00C06143"/>
    <w:rsid w:val="00C063C7"/>
    <w:rsid w:val="00C06E67"/>
    <w:rsid w:val="00C07C4B"/>
    <w:rsid w:val="00C10882"/>
    <w:rsid w:val="00C115F2"/>
    <w:rsid w:val="00C14E41"/>
    <w:rsid w:val="00C15598"/>
    <w:rsid w:val="00C15AFE"/>
    <w:rsid w:val="00C15CFF"/>
    <w:rsid w:val="00C164C1"/>
    <w:rsid w:val="00C168B9"/>
    <w:rsid w:val="00C16AF9"/>
    <w:rsid w:val="00C172F2"/>
    <w:rsid w:val="00C2045D"/>
    <w:rsid w:val="00C207FE"/>
    <w:rsid w:val="00C20CC8"/>
    <w:rsid w:val="00C211C9"/>
    <w:rsid w:val="00C21931"/>
    <w:rsid w:val="00C22214"/>
    <w:rsid w:val="00C22A6A"/>
    <w:rsid w:val="00C2412F"/>
    <w:rsid w:val="00C242AA"/>
    <w:rsid w:val="00C24301"/>
    <w:rsid w:val="00C24E47"/>
    <w:rsid w:val="00C259A0"/>
    <w:rsid w:val="00C2640F"/>
    <w:rsid w:val="00C27A9B"/>
    <w:rsid w:val="00C30140"/>
    <w:rsid w:val="00C30498"/>
    <w:rsid w:val="00C3266D"/>
    <w:rsid w:val="00C32B75"/>
    <w:rsid w:val="00C334B1"/>
    <w:rsid w:val="00C3374F"/>
    <w:rsid w:val="00C3417F"/>
    <w:rsid w:val="00C3461E"/>
    <w:rsid w:val="00C356BA"/>
    <w:rsid w:val="00C36C4F"/>
    <w:rsid w:val="00C404A6"/>
    <w:rsid w:val="00C41B31"/>
    <w:rsid w:val="00C43624"/>
    <w:rsid w:val="00C43AE9"/>
    <w:rsid w:val="00C43EFB"/>
    <w:rsid w:val="00C44C0F"/>
    <w:rsid w:val="00C51BA2"/>
    <w:rsid w:val="00C52140"/>
    <w:rsid w:val="00C5271E"/>
    <w:rsid w:val="00C52D21"/>
    <w:rsid w:val="00C52F78"/>
    <w:rsid w:val="00C531B0"/>
    <w:rsid w:val="00C5390C"/>
    <w:rsid w:val="00C542C6"/>
    <w:rsid w:val="00C56A47"/>
    <w:rsid w:val="00C56AD4"/>
    <w:rsid w:val="00C609FB"/>
    <w:rsid w:val="00C60F71"/>
    <w:rsid w:val="00C61ACF"/>
    <w:rsid w:val="00C6279E"/>
    <w:rsid w:val="00C62BAF"/>
    <w:rsid w:val="00C63FAA"/>
    <w:rsid w:val="00C64281"/>
    <w:rsid w:val="00C64D51"/>
    <w:rsid w:val="00C659FC"/>
    <w:rsid w:val="00C6722A"/>
    <w:rsid w:val="00C67638"/>
    <w:rsid w:val="00C67CDE"/>
    <w:rsid w:val="00C70004"/>
    <w:rsid w:val="00C7051D"/>
    <w:rsid w:val="00C70B36"/>
    <w:rsid w:val="00C70B38"/>
    <w:rsid w:val="00C72F9D"/>
    <w:rsid w:val="00C7423E"/>
    <w:rsid w:val="00C7601E"/>
    <w:rsid w:val="00C76254"/>
    <w:rsid w:val="00C7640B"/>
    <w:rsid w:val="00C7678E"/>
    <w:rsid w:val="00C76FAA"/>
    <w:rsid w:val="00C77081"/>
    <w:rsid w:val="00C77E9A"/>
    <w:rsid w:val="00C819C8"/>
    <w:rsid w:val="00C836D7"/>
    <w:rsid w:val="00C83810"/>
    <w:rsid w:val="00C83BD6"/>
    <w:rsid w:val="00C85EB2"/>
    <w:rsid w:val="00C87012"/>
    <w:rsid w:val="00C87536"/>
    <w:rsid w:val="00C877C4"/>
    <w:rsid w:val="00C87F71"/>
    <w:rsid w:val="00C90287"/>
    <w:rsid w:val="00C905BA"/>
    <w:rsid w:val="00C92101"/>
    <w:rsid w:val="00C9217F"/>
    <w:rsid w:val="00C94991"/>
    <w:rsid w:val="00C949F7"/>
    <w:rsid w:val="00C9552A"/>
    <w:rsid w:val="00C9619A"/>
    <w:rsid w:val="00C96AC0"/>
    <w:rsid w:val="00C978FD"/>
    <w:rsid w:val="00CA1A54"/>
    <w:rsid w:val="00CA1F19"/>
    <w:rsid w:val="00CA2BC0"/>
    <w:rsid w:val="00CA3238"/>
    <w:rsid w:val="00CA4528"/>
    <w:rsid w:val="00CA528A"/>
    <w:rsid w:val="00CA529F"/>
    <w:rsid w:val="00CA5526"/>
    <w:rsid w:val="00CA6760"/>
    <w:rsid w:val="00CA6D97"/>
    <w:rsid w:val="00CA7ACA"/>
    <w:rsid w:val="00CB2520"/>
    <w:rsid w:val="00CB2AA8"/>
    <w:rsid w:val="00CB2B1E"/>
    <w:rsid w:val="00CB2F59"/>
    <w:rsid w:val="00CB3D69"/>
    <w:rsid w:val="00CB4DEB"/>
    <w:rsid w:val="00CB5348"/>
    <w:rsid w:val="00CB6D93"/>
    <w:rsid w:val="00CB71B5"/>
    <w:rsid w:val="00CB7BE8"/>
    <w:rsid w:val="00CB7FFD"/>
    <w:rsid w:val="00CC0736"/>
    <w:rsid w:val="00CC0B19"/>
    <w:rsid w:val="00CC0B1B"/>
    <w:rsid w:val="00CC0EFB"/>
    <w:rsid w:val="00CC0F5D"/>
    <w:rsid w:val="00CC11E5"/>
    <w:rsid w:val="00CC392D"/>
    <w:rsid w:val="00CC4BCE"/>
    <w:rsid w:val="00CC520D"/>
    <w:rsid w:val="00CC53C3"/>
    <w:rsid w:val="00CC5476"/>
    <w:rsid w:val="00CC5FFC"/>
    <w:rsid w:val="00CC70FC"/>
    <w:rsid w:val="00CC7972"/>
    <w:rsid w:val="00CD0C56"/>
    <w:rsid w:val="00CD0D10"/>
    <w:rsid w:val="00CD0DF1"/>
    <w:rsid w:val="00CD13F0"/>
    <w:rsid w:val="00CD16F5"/>
    <w:rsid w:val="00CD2046"/>
    <w:rsid w:val="00CD2C85"/>
    <w:rsid w:val="00CD3B75"/>
    <w:rsid w:val="00CD3C25"/>
    <w:rsid w:val="00CD3D2B"/>
    <w:rsid w:val="00CD4FC5"/>
    <w:rsid w:val="00CD5C23"/>
    <w:rsid w:val="00CD5E75"/>
    <w:rsid w:val="00CD626C"/>
    <w:rsid w:val="00CD65D5"/>
    <w:rsid w:val="00CD6D1E"/>
    <w:rsid w:val="00CD70AF"/>
    <w:rsid w:val="00CE002B"/>
    <w:rsid w:val="00CE1008"/>
    <w:rsid w:val="00CE14F7"/>
    <w:rsid w:val="00CE1686"/>
    <w:rsid w:val="00CE2823"/>
    <w:rsid w:val="00CE2C77"/>
    <w:rsid w:val="00CE3251"/>
    <w:rsid w:val="00CE34E1"/>
    <w:rsid w:val="00CE38A4"/>
    <w:rsid w:val="00CE3DBF"/>
    <w:rsid w:val="00CE4262"/>
    <w:rsid w:val="00CE4895"/>
    <w:rsid w:val="00CE51E5"/>
    <w:rsid w:val="00CE56D4"/>
    <w:rsid w:val="00CE5FE0"/>
    <w:rsid w:val="00CE7045"/>
    <w:rsid w:val="00CE747D"/>
    <w:rsid w:val="00CF0989"/>
    <w:rsid w:val="00CF26E8"/>
    <w:rsid w:val="00CF283A"/>
    <w:rsid w:val="00CF36C7"/>
    <w:rsid w:val="00CF53F3"/>
    <w:rsid w:val="00CF63D9"/>
    <w:rsid w:val="00CF6872"/>
    <w:rsid w:val="00D00322"/>
    <w:rsid w:val="00D00415"/>
    <w:rsid w:val="00D01D44"/>
    <w:rsid w:val="00D034BC"/>
    <w:rsid w:val="00D036F2"/>
    <w:rsid w:val="00D04414"/>
    <w:rsid w:val="00D050F5"/>
    <w:rsid w:val="00D057F1"/>
    <w:rsid w:val="00D06192"/>
    <w:rsid w:val="00D064D7"/>
    <w:rsid w:val="00D0687F"/>
    <w:rsid w:val="00D07F70"/>
    <w:rsid w:val="00D07FA9"/>
    <w:rsid w:val="00D12E66"/>
    <w:rsid w:val="00D12F6C"/>
    <w:rsid w:val="00D14A34"/>
    <w:rsid w:val="00D14AD6"/>
    <w:rsid w:val="00D15417"/>
    <w:rsid w:val="00D15E00"/>
    <w:rsid w:val="00D15E94"/>
    <w:rsid w:val="00D1622B"/>
    <w:rsid w:val="00D163C6"/>
    <w:rsid w:val="00D16C5C"/>
    <w:rsid w:val="00D174C1"/>
    <w:rsid w:val="00D22524"/>
    <w:rsid w:val="00D243AD"/>
    <w:rsid w:val="00D24CE0"/>
    <w:rsid w:val="00D26418"/>
    <w:rsid w:val="00D27AF8"/>
    <w:rsid w:val="00D27BD4"/>
    <w:rsid w:val="00D3060C"/>
    <w:rsid w:val="00D31F36"/>
    <w:rsid w:val="00D31F65"/>
    <w:rsid w:val="00D32513"/>
    <w:rsid w:val="00D3302B"/>
    <w:rsid w:val="00D33A97"/>
    <w:rsid w:val="00D33C49"/>
    <w:rsid w:val="00D34B18"/>
    <w:rsid w:val="00D34ED0"/>
    <w:rsid w:val="00D34FC7"/>
    <w:rsid w:val="00D35185"/>
    <w:rsid w:val="00D36F93"/>
    <w:rsid w:val="00D371C4"/>
    <w:rsid w:val="00D371F3"/>
    <w:rsid w:val="00D407C9"/>
    <w:rsid w:val="00D40E5C"/>
    <w:rsid w:val="00D42592"/>
    <w:rsid w:val="00D42AC1"/>
    <w:rsid w:val="00D45DD8"/>
    <w:rsid w:val="00D47F11"/>
    <w:rsid w:val="00D50C77"/>
    <w:rsid w:val="00D50E7E"/>
    <w:rsid w:val="00D515CA"/>
    <w:rsid w:val="00D52E89"/>
    <w:rsid w:val="00D535D1"/>
    <w:rsid w:val="00D53630"/>
    <w:rsid w:val="00D53E65"/>
    <w:rsid w:val="00D549FA"/>
    <w:rsid w:val="00D55123"/>
    <w:rsid w:val="00D56522"/>
    <w:rsid w:val="00D56BBE"/>
    <w:rsid w:val="00D57797"/>
    <w:rsid w:val="00D603EE"/>
    <w:rsid w:val="00D60AD1"/>
    <w:rsid w:val="00D60CA4"/>
    <w:rsid w:val="00D61BBA"/>
    <w:rsid w:val="00D63504"/>
    <w:rsid w:val="00D63777"/>
    <w:rsid w:val="00D643F9"/>
    <w:rsid w:val="00D64FB0"/>
    <w:rsid w:val="00D65DC8"/>
    <w:rsid w:val="00D6679D"/>
    <w:rsid w:val="00D67517"/>
    <w:rsid w:val="00D67598"/>
    <w:rsid w:val="00D67E6C"/>
    <w:rsid w:val="00D702C3"/>
    <w:rsid w:val="00D7052A"/>
    <w:rsid w:val="00D70BB7"/>
    <w:rsid w:val="00D72348"/>
    <w:rsid w:val="00D7247B"/>
    <w:rsid w:val="00D72599"/>
    <w:rsid w:val="00D72D89"/>
    <w:rsid w:val="00D743D6"/>
    <w:rsid w:val="00D75338"/>
    <w:rsid w:val="00D76431"/>
    <w:rsid w:val="00D766A8"/>
    <w:rsid w:val="00D76B23"/>
    <w:rsid w:val="00D76DBA"/>
    <w:rsid w:val="00D777BC"/>
    <w:rsid w:val="00D808A6"/>
    <w:rsid w:val="00D81095"/>
    <w:rsid w:val="00D817D4"/>
    <w:rsid w:val="00D821FE"/>
    <w:rsid w:val="00D8241E"/>
    <w:rsid w:val="00D82D58"/>
    <w:rsid w:val="00D82FF4"/>
    <w:rsid w:val="00D83760"/>
    <w:rsid w:val="00D8519A"/>
    <w:rsid w:val="00D8580C"/>
    <w:rsid w:val="00D877C6"/>
    <w:rsid w:val="00D877F9"/>
    <w:rsid w:val="00D908C9"/>
    <w:rsid w:val="00D92276"/>
    <w:rsid w:val="00D92F97"/>
    <w:rsid w:val="00D936D6"/>
    <w:rsid w:val="00D936DC"/>
    <w:rsid w:val="00D93775"/>
    <w:rsid w:val="00D93F86"/>
    <w:rsid w:val="00D953C0"/>
    <w:rsid w:val="00D966EB"/>
    <w:rsid w:val="00D967E4"/>
    <w:rsid w:val="00D971ED"/>
    <w:rsid w:val="00D97854"/>
    <w:rsid w:val="00DA1D24"/>
    <w:rsid w:val="00DA1F42"/>
    <w:rsid w:val="00DA266F"/>
    <w:rsid w:val="00DA378F"/>
    <w:rsid w:val="00DA3F0D"/>
    <w:rsid w:val="00DA43CA"/>
    <w:rsid w:val="00DA52D4"/>
    <w:rsid w:val="00DA635C"/>
    <w:rsid w:val="00DA7445"/>
    <w:rsid w:val="00DA75B7"/>
    <w:rsid w:val="00DA7A05"/>
    <w:rsid w:val="00DB1191"/>
    <w:rsid w:val="00DB288B"/>
    <w:rsid w:val="00DB398F"/>
    <w:rsid w:val="00DB3C6D"/>
    <w:rsid w:val="00DB3EEA"/>
    <w:rsid w:val="00DB48EE"/>
    <w:rsid w:val="00DB5103"/>
    <w:rsid w:val="00DB5DA2"/>
    <w:rsid w:val="00DB6C75"/>
    <w:rsid w:val="00DB6D4F"/>
    <w:rsid w:val="00DB7300"/>
    <w:rsid w:val="00DC0011"/>
    <w:rsid w:val="00DC02E0"/>
    <w:rsid w:val="00DC0726"/>
    <w:rsid w:val="00DC0830"/>
    <w:rsid w:val="00DC0D5E"/>
    <w:rsid w:val="00DC0FBB"/>
    <w:rsid w:val="00DC137C"/>
    <w:rsid w:val="00DC202C"/>
    <w:rsid w:val="00DC2284"/>
    <w:rsid w:val="00DC37DD"/>
    <w:rsid w:val="00DC425F"/>
    <w:rsid w:val="00DC4351"/>
    <w:rsid w:val="00DC4A5B"/>
    <w:rsid w:val="00DC6CE1"/>
    <w:rsid w:val="00DC7487"/>
    <w:rsid w:val="00DD26D1"/>
    <w:rsid w:val="00DD3FB9"/>
    <w:rsid w:val="00DD3FE9"/>
    <w:rsid w:val="00DD4BA5"/>
    <w:rsid w:val="00DD520C"/>
    <w:rsid w:val="00DD5754"/>
    <w:rsid w:val="00DD5803"/>
    <w:rsid w:val="00DD5B57"/>
    <w:rsid w:val="00DD5F35"/>
    <w:rsid w:val="00DD5F47"/>
    <w:rsid w:val="00DD6117"/>
    <w:rsid w:val="00DD6EF7"/>
    <w:rsid w:val="00DE0158"/>
    <w:rsid w:val="00DE09CD"/>
    <w:rsid w:val="00DE14FC"/>
    <w:rsid w:val="00DE1F8A"/>
    <w:rsid w:val="00DE2749"/>
    <w:rsid w:val="00DE28EB"/>
    <w:rsid w:val="00DE33DD"/>
    <w:rsid w:val="00DE358E"/>
    <w:rsid w:val="00DE3D8C"/>
    <w:rsid w:val="00DE451A"/>
    <w:rsid w:val="00DE4916"/>
    <w:rsid w:val="00DE5C1C"/>
    <w:rsid w:val="00DE5C55"/>
    <w:rsid w:val="00DE6562"/>
    <w:rsid w:val="00DE7843"/>
    <w:rsid w:val="00DF07BD"/>
    <w:rsid w:val="00DF160A"/>
    <w:rsid w:val="00DF16DA"/>
    <w:rsid w:val="00DF19AC"/>
    <w:rsid w:val="00DF2462"/>
    <w:rsid w:val="00DF2FC8"/>
    <w:rsid w:val="00DF2FDC"/>
    <w:rsid w:val="00DF3DF4"/>
    <w:rsid w:val="00DF59AC"/>
    <w:rsid w:val="00DF6356"/>
    <w:rsid w:val="00DF70C4"/>
    <w:rsid w:val="00E00B16"/>
    <w:rsid w:val="00E00B55"/>
    <w:rsid w:val="00E010AB"/>
    <w:rsid w:val="00E01DE6"/>
    <w:rsid w:val="00E0278F"/>
    <w:rsid w:val="00E03C99"/>
    <w:rsid w:val="00E0402B"/>
    <w:rsid w:val="00E04248"/>
    <w:rsid w:val="00E04946"/>
    <w:rsid w:val="00E04FEA"/>
    <w:rsid w:val="00E05A5E"/>
    <w:rsid w:val="00E06077"/>
    <w:rsid w:val="00E06919"/>
    <w:rsid w:val="00E06BA9"/>
    <w:rsid w:val="00E07E21"/>
    <w:rsid w:val="00E10492"/>
    <w:rsid w:val="00E10B3C"/>
    <w:rsid w:val="00E1131C"/>
    <w:rsid w:val="00E11AC1"/>
    <w:rsid w:val="00E11D32"/>
    <w:rsid w:val="00E11F9F"/>
    <w:rsid w:val="00E12097"/>
    <w:rsid w:val="00E1277B"/>
    <w:rsid w:val="00E129CC"/>
    <w:rsid w:val="00E139D8"/>
    <w:rsid w:val="00E14E9D"/>
    <w:rsid w:val="00E156AF"/>
    <w:rsid w:val="00E15C7C"/>
    <w:rsid w:val="00E15EB8"/>
    <w:rsid w:val="00E16400"/>
    <w:rsid w:val="00E16407"/>
    <w:rsid w:val="00E1678E"/>
    <w:rsid w:val="00E16C75"/>
    <w:rsid w:val="00E17312"/>
    <w:rsid w:val="00E17C3D"/>
    <w:rsid w:val="00E215A2"/>
    <w:rsid w:val="00E21784"/>
    <w:rsid w:val="00E220B9"/>
    <w:rsid w:val="00E231FC"/>
    <w:rsid w:val="00E24703"/>
    <w:rsid w:val="00E2472C"/>
    <w:rsid w:val="00E24D54"/>
    <w:rsid w:val="00E24ED2"/>
    <w:rsid w:val="00E26325"/>
    <w:rsid w:val="00E2687A"/>
    <w:rsid w:val="00E26E35"/>
    <w:rsid w:val="00E3109B"/>
    <w:rsid w:val="00E3182A"/>
    <w:rsid w:val="00E3198C"/>
    <w:rsid w:val="00E31FC9"/>
    <w:rsid w:val="00E332EC"/>
    <w:rsid w:val="00E3341C"/>
    <w:rsid w:val="00E33D3B"/>
    <w:rsid w:val="00E350EA"/>
    <w:rsid w:val="00E353BD"/>
    <w:rsid w:val="00E3681B"/>
    <w:rsid w:val="00E36CCF"/>
    <w:rsid w:val="00E405B2"/>
    <w:rsid w:val="00E41751"/>
    <w:rsid w:val="00E4370B"/>
    <w:rsid w:val="00E44B6B"/>
    <w:rsid w:val="00E44B76"/>
    <w:rsid w:val="00E45C43"/>
    <w:rsid w:val="00E45CB9"/>
    <w:rsid w:val="00E464E7"/>
    <w:rsid w:val="00E4668C"/>
    <w:rsid w:val="00E4719C"/>
    <w:rsid w:val="00E50724"/>
    <w:rsid w:val="00E507FE"/>
    <w:rsid w:val="00E508F2"/>
    <w:rsid w:val="00E50B2B"/>
    <w:rsid w:val="00E51060"/>
    <w:rsid w:val="00E51DE7"/>
    <w:rsid w:val="00E54A6C"/>
    <w:rsid w:val="00E54E79"/>
    <w:rsid w:val="00E5505D"/>
    <w:rsid w:val="00E553C1"/>
    <w:rsid w:val="00E571AB"/>
    <w:rsid w:val="00E57E52"/>
    <w:rsid w:val="00E601B2"/>
    <w:rsid w:val="00E6056C"/>
    <w:rsid w:val="00E612B4"/>
    <w:rsid w:val="00E62675"/>
    <w:rsid w:val="00E643FE"/>
    <w:rsid w:val="00E6458D"/>
    <w:rsid w:val="00E64F61"/>
    <w:rsid w:val="00E665CA"/>
    <w:rsid w:val="00E700B5"/>
    <w:rsid w:val="00E70C82"/>
    <w:rsid w:val="00E71726"/>
    <w:rsid w:val="00E729F0"/>
    <w:rsid w:val="00E73990"/>
    <w:rsid w:val="00E77196"/>
    <w:rsid w:val="00E7796D"/>
    <w:rsid w:val="00E80122"/>
    <w:rsid w:val="00E80FBA"/>
    <w:rsid w:val="00E81432"/>
    <w:rsid w:val="00E82178"/>
    <w:rsid w:val="00E82D78"/>
    <w:rsid w:val="00E830C1"/>
    <w:rsid w:val="00E8383A"/>
    <w:rsid w:val="00E83EEF"/>
    <w:rsid w:val="00E84EFB"/>
    <w:rsid w:val="00E855C0"/>
    <w:rsid w:val="00E8562F"/>
    <w:rsid w:val="00E85BB3"/>
    <w:rsid w:val="00E85E45"/>
    <w:rsid w:val="00E865F2"/>
    <w:rsid w:val="00E86EC2"/>
    <w:rsid w:val="00E876E8"/>
    <w:rsid w:val="00E87E8D"/>
    <w:rsid w:val="00E901ED"/>
    <w:rsid w:val="00E90BEC"/>
    <w:rsid w:val="00E91635"/>
    <w:rsid w:val="00E91BD1"/>
    <w:rsid w:val="00E91D5D"/>
    <w:rsid w:val="00E927FE"/>
    <w:rsid w:val="00E929A8"/>
    <w:rsid w:val="00E939B0"/>
    <w:rsid w:val="00E94AF3"/>
    <w:rsid w:val="00E9573A"/>
    <w:rsid w:val="00E96341"/>
    <w:rsid w:val="00E96BB8"/>
    <w:rsid w:val="00E97001"/>
    <w:rsid w:val="00E9796E"/>
    <w:rsid w:val="00E97D8F"/>
    <w:rsid w:val="00E97D94"/>
    <w:rsid w:val="00EA014A"/>
    <w:rsid w:val="00EA04C7"/>
    <w:rsid w:val="00EA25EA"/>
    <w:rsid w:val="00EA2F83"/>
    <w:rsid w:val="00EA3CAD"/>
    <w:rsid w:val="00EA3E22"/>
    <w:rsid w:val="00EA512D"/>
    <w:rsid w:val="00EA5771"/>
    <w:rsid w:val="00EA58E4"/>
    <w:rsid w:val="00EA6124"/>
    <w:rsid w:val="00EA6AA9"/>
    <w:rsid w:val="00EA7233"/>
    <w:rsid w:val="00EA7B77"/>
    <w:rsid w:val="00EA7C75"/>
    <w:rsid w:val="00EA7F73"/>
    <w:rsid w:val="00EA7FBA"/>
    <w:rsid w:val="00EB00AA"/>
    <w:rsid w:val="00EB022B"/>
    <w:rsid w:val="00EB11E0"/>
    <w:rsid w:val="00EB500F"/>
    <w:rsid w:val="00EB5171"/>
    <w:rsid w:val="00EB53F7"/>
    <w:rsid w:val="00EB5972"/>
    <w:rsid w:val="00EB5D94"/>
    <w:rsid w:val="00EC5377"/>
    <w:rsid w:val="00EC7093"/>
    <w:rsid w:val="00ED1568"/>
    <w:rsid w:val="00ED177B"/>
    <w:rsid w:val="00ED1869"/>
    <w:rsid w:val="00ED1E7C"/>
    <w:rsid w:val="00ED21B0"/>
    <w:rsid w:val="00ED4798"/>
    <w:rsid w:val="00ED490D"/>
    <w:rsid w:val="00ED4D41"/>
    <w:rsid w:val="00ED5912"/>
    <w:rsid w:val="00ED7540"/>
    <w:rsid w:val="00ED774C"/>
    <w:rsid w:val="00ED7DAC"/>
    <w:rsid w:val="00EE1B7F"/>
    <w:rsid w:val="00EE2458"/>
    <w:rsid w:val="00EE2CC4"/>
    <w:rsid w:val="00EE2F3F"/>
    <w:rsid w:val="00EE3271"/>
    <w:rsid w:val="00EE4082"/>
    <w:rsid w:val="00EE5CB0"/>
    <w:rsid w:val="00EE6A69"/>
    <w:rsid w:val="00EE6F1F"/>
    <w:rsid w:val="00EF0A27"/>
    <w:rsid w:val="00EF1115"/>
    <w:rsid w:val="00EF1235"/>
    <w:rsid w:val="00EF202A"/>
    <w:rsid w:val="00EF2039"/>
    <w:rsid w:val="00EF2628"/>
    <w:rsid w:val="00EF3B12"/>
    <w:rsid w:val="00EF53EA"/>
    <w:rsid w:val="00EF60BB"/>
    <w:rsid w:val="00EF6910"/>
    <w:rsid w:val="00EF6B75"/>
    <w:rsid w:val="00EF6FFE"/>
    <w:rsid w:val="00F00062"/>
    <w:rsid w:val="00F001AB"/>
    <w:rsid w:val="00F03147"/>
    <w:rsid w:val="00F0354E"/>
    <w:rsid w:val="00F040CD"/>
    <w:rsid w:val="00F041DD"/>
    <w:rsid w:val="00F04577"/>
    <w:rsid w:val="00F056CB"/>
    <w:rsid w:val="00F0602C"/>
    <w:rsid w:val="00F07688"/>
    <w:rsid w:val="00F07D96"/>
    <w:rsid w:val="00F10CAA"/>
    <w:rsid w:val="00F11141"/>
    <w:rsid w:val="00F111E8"/>
    <w:rsid w:val="00F13D9E"/>
    <w:rsid w:val="00F1449D"/>
    <w:rsid w:val="00F15D0F"/>
    <w:rsid w:val="00F179A2"/>
    <w:rsid w:val="00F17CF4"/>
    <w:rsid w:val="00F20593"/>
    <w:rsid w:val="00F20AE3"/>
    <w:rsid w:val="00F20D43"/>
    <w:rsid w:val="00F20EC8"/>
    <w:rsid w:val="00F22149"/>
    <w:rsid w:val="00F22DBF"/>
    <w:rsid w:val="00F262E6"/>
    <w:rsid w:val="00F26B6B"/>
    <w:rsid w:val="00F276CF"/>
    <w:rsid w:val="00F276DE"/>
    <w:rsid w:val="00F30096"/>
    <w:rsid w:val="00F31355"/>
    <w:rsid w:val="00F31C41"/>
    <w:rsid w:val="00F3572E"/>
    <w:rsid w:val="00F359C6"/>
    <w:rsid w:val="00F36442"/>
    <w:rsid w:val="00F36846"/>
    <w:rsid w:val="00F3699A"/>
    <w:rsid w:val="00F404F7"/>
    <w:rsid w:val="00F409D7"/>
    <w:rsid w:val="00F4172E"/>
    <w:rsid w:val="00F42E48"/>
    <w:rsid w:val="00F43E8D"/>
    <w:rsid w:val="00F45413"/>
    <w:rsid w:val="00F45AC2"/>
    <w:rsid w:val="00F46260"/>
    <w:rsid w:val="00F464D4"/>
    <w:rsid w:val="00F46D0B"/>
    <w:rsid w:val="00F51395"/>
    <w:rsid w:val="00F54161"/>
    <w:rsid w:val="00F559C3"/>
    <w:rsid w:val="00F561DD"/>
    <w:rsid w:val="00F56C5B"/>
    <w:rsid w:val="00F57F2E"/>
    <w:rsid w:val="00F61295"/>
    <w:rsid w:val="00F62E67"/>
    <w:rsid w:val="00F63C68"/>
    <w:rsid w:val="00F659D3"/>
    <w:rsid w:val="00F65C36"/>
    <w:rsid w:val="00F667FB"/>
    <w:rsid w:val="00F66BBD"/>
    <w:rsid w:val="00F70412"/>
    <w:rsid w:val="00F7041D"/>
    <w:rsid w:val="00F720A7"/>
    <w:rsid w:val="00F737F2"/>
    <w:rsid w:val="00F75072"/>
    <w:rsid w:val="00F757B4"/>
    <w:rsid w:val="00F759E2"/>
    <w:rsid w:val="00F7664F"/>
    <w:rsid w:val="00F77171"/>
    <w:rsid w:val="00F7788B"/>
    <w:rsid w:val="00F77B9E"/>
    <w:rsid w:val="00F80555"/>
    <w:rsid w:val="00F81E33"/>
    <w:rsid w:val="00F82089"/>
    <w:rsid w:val="00F84078"/>
    <w:rsid w:val="00F842BE"/>
    <w:rsid w:val="00F853F8"/>
    <w:rsid w:val="00F8760D"/>
    <w:rsid w:val="00F90BAD"/>
    <w:rsid w:val="00F91131"/>
    <w:rsid w:val="00F9161B"/>
    <w:rsid w:val="00F93D0F"/>
    <w:rsid w:val="00F94ADB"/>
    <w:rsid w:val="00F95463"/>
    <w:rsid w:val="00F962E1"/>
    <w:rsid w:val="00F966AE"/>
    <w:rsid w:val="00F96934"/>
    <w:rsid w:val="00F971AB"/>
    <w:rsid w:val="00F97460"/>
    <w:rsid w:val="00FA0B41"/>
    <w:rsid w:val="00FA23CD"/>
    <w:rsid w:val="00FA2B0D"/>
    <w:rsid w:val="00FA2B62"/>
    <w:rsid w:val="00FA2CE7"/>
    <w:rsid w:val="00FA48CE"/>
    <w:rsid w:val="00FA677A"/>
    <w:rsid w:val="00FA777F"/>
    <w:rsid w:val="00FA7C50"/>
    <w:rsid w:val="00FA7EF8"/>
    <w:rsid w:val="00FB066C"/>
    <w:rsid w:val="00FB0B9F"/>
    <w:rsid w:val="00FB0DD9"/>
    <w:rsid w:val="00FB0E40"/>
    <w:rsid w:val="00FB26AC"/>
    <w:rsid w:val="00FB2F69"/>
    <w:rsid w:val="00FB38F0"/>
    <w:rsid w:val="00FB6530"/>
    <w:rsid w:val="00FB7BE9"/>
    <w:rsid w:val="00FB7C1B"/>
    <w:rsid w:val="00FC005E"/>
    <w:rsid w:val="00FC0F71"/>
    <w:rsid w:val="00FC1D97"/>
    <w:rsid w:val="00FC278E"/>
    <w:rsid w:val="00FC3806"/>
    <w:rsid w:val="00FC3E7A"/>
    <w:rsid w:val="00FC4417"/>
    <w:rsid w:val="00FC4985"/>
    <w:rsid w:val="00FC5BDD"/>
    <w:rsid w:val="00FC607A"/>
    <w:rsid w:val="00FC7F74"/>
    <w:rsid w:val="00FD00D1"/>
    <w:rsid w:val="00FD1BFB"/>
    <w:rsid w:val="00FD222F"/>
    <w:rsid w:val="00FD2857"/>
    <w:rsid w:val="00FD4AED"/>
    <w:rsid w:val="00FD502D"/>
    <w:rsid w:val="00FD5281"/>
    <w:rsid w:val="00FD638A"/>
    <w:rsid w:val="00FD6927"/>
    <w:rsid w:val="00FD78E0"/>
    <w:rsid w:val="00FD7FC0"/>
    <w:rsid w:val="00FE0A67"/>
    <w:rsid w:val="00FE1204"/>
    <w:rsid w:val="00FE1E44"/>
    <w:rsid w:val="00FE2981"/>
    <w:rsid w:val="00FE2C21"/>
    <w:rsid w:val="00FE3861"/>
    <w:rsid w:val="00FE431D"/>
    <w:rsid w:val="00FE55F3"/>
    <w:rsid w:val="00FE69AA"/>
    <w:rsid w:val="00FE7489"/>
    <w:rsid w:val="00FF0240"/>
    <w:rsid w:val="00FF096D"/>
    <w:rsid w:val="00FF0C2A"/>
    <w:rsid w:val="00FF1F50"/>
    <w:rsid w:val="00FF26E9"/>
    <w:rsid w:val="00FF30EA"/>
    <w:rsid w:val="00FF39F8"/>
    <w:rsid w:val="00FF5547"/>
    <w:rsid w:val="00FF56EB"/>
    <w:rsid w:val="00FF7880"/>
    <w:rsid w:val="00FF78FA"/>
    <w:rsid w:val="00FF7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78DDC6"/>
  <w15:docId w15:val="{1C40769A-B197-4C37-9656-455422A49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5A5E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040723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1F763D"/>
    <w:pPr>
      <w:keepNext/>
      <w:spacing w:after="0" w:line="240" w:lineRule="auto"/>
      <w:ind w:firstLine="360"/>
      <w:jc w:val="both"/>
      <w:outlineLvl w:val="1"/>
    </w:pPr>
    <w:rPr>
      <w:rFonts w:ascii="Tahoma" w:eastAsia="Times New Roman" w:hAnsi="Tahoma"/>
      <w:b/>
      <w:sz w:val="20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763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F4F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8F4F2E"/>
    <w:pPr>
      <w:ind w:left="720"/>
      <w:contextualSpacing/>
    </w:pPr>
    <w:rPr>
      <w:lang w:val="x-none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,Fußno"/>
    <w:basedOn w:val="Normalny"/>
    <w:link w:val="TekstprzypisudolnegoZnak"/>
    <w:uiPriority w:val="99"/>
    <w:unhideWhenUsed/>
    <w:qFormat/>
    <w:rsid w:val="00D15E00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link w:val="Tekstprzypisudolnego"/>
    <w:uiPriority w:val="99"/>
    <w:rsid w:val="00D15E00"/>
    <w:rPr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unhideWhenUsed/>
    <w:rsid w:val="00D15E0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183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6218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97DF7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unhideWhenUsed/>
    <w:rsid w:val="00297D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97DF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297D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7DF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97DF7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F3644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F36442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112638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112638"/>
    <w:rPr>
      <w:color w:val="800080"/>
      <w:u w:val="single"/>
    </w:rPr>
  </w:style>
  <w:style w:type="character" w:customStyle="1" w:styleId="AkapitzlistZnak">
    <w:name w:val="Akapit z listą Znak"/>
    <w:aliases w:val="Numerowanie Znak,List Paragraph Znak"/>
    <w:link w:val="Akapitzlist"/>
    <w:uiPriority w:val="34"/>
    <w:locked/>
    <w:rsid w:val="004528D0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396072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135D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ierozpoznanawzmianka">
    <w:name w:val="Unresolved Mention"/>
    <w:uiPriority w:val="99"/>
    <w:semiHidden/>
    <w:unhideWhenUsed/>
    <w:rsid w:val="00965FAB"/>
    <w:rPr>
      <w:color w:val="605E5C"/>
      <w:shd w:val="clear" w:color="auto" w:fill="E1DFDD"/>
    </w:rPr>
  </w:style>
  <w:style w:type="character" w:customStyle="1" w:styleId="Nagwek2Znak">
    <w:name w:val="Nagłówek 2 Znak"/>
    <w:link w:val="Nagwek2"/>
    <w:rsid w:val="001F763D"/>
    <w:rPr>
      <w:rFonts w:ascii="Tahoma" w:eastAsia="Times New Roman" w:hAnsi="Tahoma"/>
      <w:b/>
      <w:szCs w:val="24"/>
      <w:lang w:eastAsia="en-US"/>
    </w:rPr>
  </w:style>
  <w:style w:type="character" w:customStyle="1" w:styleId="Nagwek3Znak">
    <w:name w:val="Nagłówek 3 Znak"/>
    <w:link w:val="Nagwek3"/>
    <w:uiPriority w:val="9"/>
    <w:semiHidden/>
    <w:rsid w:val="001F763D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cf01">
    <w:name w:val="cf01"/>
    <w:rsid w:val="001A0506"/>
    <w:rPr>
      <w:rFonts w:ascii="Segoe UI" w:hAnsi="Segoe UI" w:cs="Segoe UI" w:hint="default"/>
      <w:sz w:val="18"/>
      <w:szCs w:val="18"/>
    </w:rPr>
  </w:style>
  <w:style w:type="character" w:customStyle="1" w:styleId="Nagwek1Znak">
    <w:name w:val="Nagłówek 1 Znak"/>
    <w:link w:val="Nagwek1"/>
    <w:rsid w:val="00040723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CC11E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C11E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4850">
          <w:marLeft w:val="446"/>
          <w:marRight w:val="58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5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2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7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7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6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8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1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8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4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1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6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3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7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9447">
          <w:marLeft w:val="547"/>
          <w:marRight w:val="58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0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ur-lex.europa.eu/legal-content/PL/TXT/PDF/?uri=CELEX:52016XC0719(05)&amp;from=EN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05428E-D3F1-4116-84DC-344DAC9DF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1120</TotalTime>
  <Pages>37</Pages>
  <Words>5556</Words>
  <Characters>33339</Characters>
  <Application>Microsoft Office Word</Application>
  <DocSecurity>0</DocSecurity>
  <Lines>277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Kryteria Dz. 6.15 Infrastruktura zawodowa OPPT</vt:lpstr>
    </vt:vector>
  </TitlesOfParts>
  <Company>umwkp</Company>
  <LinksUpToDate>false</LinksUpToDate>
  <CharactersWithSpaces>38818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Kryteria Dz. 6.15 Infrastruktura zawodowa OPPT</dc:title>
  <dc:subject/>
  <dc:creator>a.sikora</dc:creator>
  <cp:keywords/>
  <dc:description/>
  <cp:lastModifiedBy>Lucyna Swoińska-Lasota</cp:lastModifiedBy>
  <cp:revision>199</cp:revision>
  <cp:lastPrinted>2026-02-27T08:20:00Z</cp:lastPrinted>
  <dcterms:created xsi:type="dcterms:W3CDTF">2023-06-20T06:43:00Z</dcterms:created>
  <dcterms:modified xsi:type="dcterms:W3CDTF">2026-03-25T07:27:00Z</dcterms:modified>
</cp:coreProperties>
</file>